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D8" w:rsidRDefault="003E2CD8">
      <w:pPr>
        <w:widowControl/>
        <w:jc w:val="center"/>
        <w:textAlignment w:val="center"/>
        <w:rPr>
          <w:rFonts w:ascii="宋体" w:eastAsia="宋体" w:hAnsi="宋体" w:cs="宋体"/>
          <w:color w:val="000000"/>
          <w:kern w:val="0"/>
          <w:sz w:val="36"/>
          <w:szCs w:val="36"/>
        </w:rPr>
      </w:pPr>
    </w:p>
    <w:tbl>
      <w:tblPr>
        <w:tblW w:w="14659" w:type="dxa"/>
        <w:jc w:val="center"/>
        <w:tblInd w:w="-19" w:type="dxa"/>
        <w:tblLayout w:type="fixed"/>
        <w:tblCellMar>
          <w:top w:w="15" w:type="dxa"/>
          <w:left w:w="15" w:type="dxa"/>
          <w:bottom w:w="15" w:type="dxa"/>
          <w:right w:w="15" w:type="dxa"/>
        </w:tblCellMar>
        <w:tblLook w:val="04A0"/>
      </w:tblPr>
      <w:tblGrid>
        <w:gridCol w:w="1198"/>
        <w:gridCol w:w="4155"/>
        <w:gridCol w:w="5880"/>
        <w:gridCol w:w="2010"/>
        <w:gridCol w:w="1327"/>
        <w:gridCol w:w="89"/>
      </w:tblGrid>
      <w:tr w:rsidR="003E2CD8" w:rsidTr="009A02C7">
        <w:trPr>
          <w:gridAfter w:val="1"/>
          <w:wAfter w:w="89" w:type="dxa"/>
          <w:trHeight w:val="795"/>
          <w:jc w:val="center"/>
        </w:trPr>
        <w:tc>
          <w:tcPr>
            <w:tcW w:w="14570" w:type="dxa"/>
            <w:gridSpan w:val="5"/>
            <w:shd w:val="clear" w:color="auto" w:fill="auto"/>
            <w:vAlign w:val="center"/>
          </w:tcPr>
          <w:p w:rsidR="00787C60" w:rsidRDefault="009A02C7">
            <w:pPr>
              <w:widowControl/>
              <w:jc w:val="center"/>
              <w:textAlignment w:val="center"/>
              <w:rPr>
                <w:rFonts w:ascii="宋体" w:eastAsia="宋体" w:hAnsi="宋体" w:cs="宋体" w:hint="eastAsia"/>
                <w:color w:val="000000"/>
                <w:kern w:val="0"/>
                <w:sz w:val="36"/>
                <w:szCs w:val="36"/>
              </w:rPr>
            </w:pPr>
            <w:r w:rsidRPr="009A02C7">
              <w:rPr>
                <w:rFonts w:ascii="宋体" w:eastAsia="宋体" w:hAnsi="宋体" w:cs="宋体" w:hint="eastAsia"/>
                <w:color w:val="000000"/>
                <w:kern w:val="0"/>
                <w:sz w:val="36"/>
                <w:szCs w:val="36"/>
              </w:rPr>
              <w:t>卫生和计划生育局</w:t>
            </w:r>
            <w:r w:rsidR="00224006">
              <w:rPr>
                <w:rFonts w:ascii="宋体" w:eastAsia="宋体" w:hAnsi="宋体" w:cs="宋体" w:hint="eastAsia"/>
                <w:color w:val="000000"/>
                <w:kern w:val="0"/>
                <w:sz w:val="36"/>
                <w:szCs w:val="36"/>
              </w:rPr>
              <w:t>责任清单</w:t>
            </w:r>
          </w:p>
          <w:p w:rsidR="003E2CD8" w:rsidRDefault="00787C60">
            <w:pPr>
              <w:widowControl/>
              <w:jc w:val="center"/>
              <w:textAlignment w:val="center"/>
              <w:rPr>
                <w:rFonts w:ascii="宋体" w:eastAsia="宋体" w:hAnsi="宋体" w:cs="宋体"/>
                <w:color w:val="000000"/>
                <w:sz w:val="36"/>
                <w:szCs w:val="36"/>
              </w:rPr>
            </w:pPr>
            <w:r>
              <w:rPr>
                <w:rFonts w:ascii="宋体" w:eastAsia="宋体" w:hAnsi="宋体" w:cs="宋体" w:hint="eastAsia"/>
                <w:color w:val="000000"/>
                <w:kern w:val="0"/>
                <w:sz w:val="36"/>
                <w:szCs w:val="36"/>
              </w:rPr>
              <w:t>一、</w:t>
            </w:r>
            <w:r w:rsidR="00224006">
              <w:rPr>
                <w:rFonts w:ascii="宋体" w:eastAsia="宋体" w:hAnsi="宋体" w:cs="宋体" w:hint="eastAsia"/>
                <w:color w:val="000000"/>
                <w:kern w:val="0"/>
                <w:sz w:val="36"/>
                <w:szCs w:val="36"/>
              </w:rPr>
              <w:t>部门职责登记表</w:t>
            </w:r>
          </w:p>
        </w:tc>
      </w:tr>
      <w:tr w:rsidR="003E2CD8" w:rsidTr="009A02C7">
        <w:trPr>
          <w:gridAfter w:val="1"/>
          <w:wAfter w:w="89" w:type="dxa"/>
          <w:trHeight w:val="540"/>
          <w:jc w:val="center"/>
        </w:trPr>
        <w:tc>
          <w:tcPr>
            <w:tcW w:w="14570" w:type="dxa"/>
            <w:gridSpan w:val="5"/>
            <w:shd w:val="clear" w:color="auto" w:fill="auto"/>
            <w:vAlign w:val="center"/>
          </w:tcPr>
          <w:p w:rsidR="003E2CD8" w:rsidRDefault="003E2CD8">
            <w:pPr>
              <w:widowControl/>
              <w:jc w:val="left"/>
              <w:textAlignment w:val="center"/>
              <w:rPr>
                <w:rFonts w:ascii="宋体" w:eastAsia="宋体" w:hAnsi="宋体" w:cs="宋体"/>
                <w:color w:val="000000"/>
                <w:sz w:val="28"/>
                <w:szCs w:val="28"/>
              </w:rPr>
            </w:pPr>
          </w:p>
        </w:tc>
      </w:tr>
      <w:tr w:rsidR="003E2CD8" w:rsidTr="009A02C7">
        <w:trPr>
          <w:gridAfter w:val="1"/>
          <w:wAfter w:w="89" w:type="dxa"/>
          <w:trHeight w:val="795"/>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序号</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主要职责</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具体工作事项</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责任科室</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备注</w:t>
            </w:r>
          </w:p>
        </w:tc>
      </w:tr>
      <w:tr w:rsidR="003E2CD8" w:rsidTr="009A02C7">
        <w:trPr>
          <w:gridAfter w:val="1"/>
          <w:wAfter w:w="89" w:type="dxa"/>
          <w:trHeight w:val="63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负责贯彻执行国家、省、市卫生和计划生育、中医药事业发展的工作方针政策和法律法规，拟订全区卫生和计划生育规划和政策措施，依法制定地方有关标准和技术规范；负责协调推进医药卫生体制改革和医疗保障，统筹规划卫生和计划生育服务资源配置，指导乡镇卫生和计划生育规划的编制和实施</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贯彻执行党和国家有关卫生计生工作的法律法规和方针政策</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办公室</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735"/>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拟订卫生计生事业发展规划，卫生计生事业发展有关规范性文件并贯彻落实</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735"/>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拟订医疗科技和教育发展规划，组织实施重大医药卫生科研攻关项目</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0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制定年度卫生计生工作意见，落实卫生计生事业发展有关政策、措施</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72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负责卫生和计划生育宣传、健康教育、健康促进和信息化建设等工作，依法组织实施统计调查，参与区人口基础信息库建设，组织指导对外交流合作与援外工作</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坚持党的基本路线、方针、政策，保卫卫生计生系统宣传舆论的正确导向</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宣传教育科</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72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编制宣传教育计划，组织开展宣传教育活动，指导和督促宣传教育工作目标和岗位责任制的落实</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5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做好基层宣传教育管理工作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555"/>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3</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负责受理来信、接待来访</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做好群众的来信来访工作</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信访科</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555"/>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承办调查上级机关转办、交办的信访事项，向有关责任单位或者下级机关转办、交办、督办信访事项</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承担机关及下属单位机构编制、人员调动、劳动工资、保险福利、考核奖惩、劳动用工、人才交流、援外等有关事宜；会同有关部门组织实施卫生和计划生育技术人员资格准入和职称考聘工作；负责局机关中层干部和直属单位领导班子的考核、考察、培训及组织、宣传工作；承办区深化医药卫生体制改革领导小组及其办公室的具体工作，研究提出深化医药卫生体制改革政策、措施的建议，督促落实领导小组会议议定事项</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负责卫计系统的机构编制管理工作</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人事科（体制改革科）</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负责局机关公务员及离退休干部的管理工作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负责局下属事业单位工作人员的人事管理工作；会同有关部门做好对局属单位的目标考核管理工作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承办区深化医药卫生体制改革领导小组及其办公室的具体工作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研究提出深化医药卫生体制改革政策、措施的建议，督促落实领导小组会议议定事项</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515"/>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负责机关和预算管理单位预决算、财务、资产管理和内部审计工作；指导和监督社会抚养费管理;承担大型医用装备配置管理工作,拟订医疗器械采购相关规范，组织落实政府采购相关工作,监督管理医疗卫生和计划生育基本项目建设和固定资产投入相关的招商引资工作</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依法对征收社会抚养费的管理工作进行监督、检查；对卫生计生专项经费的投入、管理、使用情况进行指导、监督，对应缴财政专户的资金必须全部上交，纳入预算，严格实行收支两条线</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财务科（乡财科）</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515"/>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承担大型医用装备配置管理工作，拟订医疗器械采购相关规范，组织落实政府采购相关工作及固定资产登记工作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11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6</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指导全区卫生和计划生育宣传网络建设和网站的维护与更新；拟订全区卫生和计划生育事业中长期发展规划，承担统筹规划与协调优化全区卫生和计划生育服务资源配置工作；指导乡镇卫生和计划生育规划的编制和实施；承担医疗卫生和计划生育的信息化建设及统计上报工作，参与人口基础信息库建设</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负责网络舆情的接收、监管、搜索、回复</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规划信息科</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11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负责邯郸市12320的接待和处理工作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11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负责区信息公开平台的管理和维护工作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29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贯彻执行省、市医疗机构、医疗技术应用、医疗质量、医疗安全、医疗服务、采供血机构管理等有关政策规范、地方标准，建设和谐医患关系；负责组织医疗事故鉴定和医疗纠纷的处理；制定和实施卫生专业技术人员执业规则和服务规范；组织落实住院医师规范化培训制度和专科医师培训制度，做好卫生和计划生育专业技术人才培训工作；拟订医疗机构和医疗服务全行业管理办法并监督实施；指导医院药事、临床实验室管理等工作，参与药品、医疗器械临床试验及不良反应和事件报告的管理工作</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拟订区公立医院改革实施意见，推进公立医院管理体制改革工作，落实公立医院改革措施，健全公立医院投入机制，改进医疗服务质量，加强医院综合改革考评管理</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医政药政科</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41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拟订社会资本参与医疗卫生事业发展的政策措施，加大社会办医支持力度，鼓励吸引优质资本来本地区合作或独资举办医疗机构，构建与本</w:t>
            </w:r>
            <w:r w:rsidR="009A02C7">
              <w:rPr>
                <w:rFonts w:ascii="宋体" w:eastAsia="宋体" w:hAnsi="宋体" w:cs="宋体" w:hint="eastAsia"/>
                <w:color w:val="000000"/>
                <w:kern w:val="0"/>
                <w:sz w:val="22"/>
                <w:szCs w:val="22"/>
              </w:rPr>
              <w:t>区</w:t>
            </w:r>
            <w:r>
              <w:rPr>
                <w:rFonts w:ascii="宋体" w:eastAsia="宋体" w:hAnsi="宋体" w:cs="宋体" w:hint="eastAsia"/>
                <w:color w:val="000000"/>
                <w:kern w:val="0"/>
                <w:sz w:val="22"/>
                <w:szCs w:val="22"/>
              </w:rPr>
              <w:t>经济社会发展水平相适应的多元化办医格局</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555"/>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承担设置医疗机构审批工作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0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负责对医疗机构进行监督，建立医疗机构服务评价和监管体系，加强卫生行业监管</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0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开展医疗机构执业人员规范执业监督管理，负责医疗机构执业人员资格审核、认定、注册和换证等工作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41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8</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组织实施国家基本药物制度，组织拟订全区医疗机构药品使用管理政策；承担以省为单位的基本药物、非基本药物集中采购的具体实施工作，承担全区基层医疗机构所需药品的采购管理工作</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负责全区乡镇卫生院基本药物制度的实施开展工作，并认真按照河北省关于药品集中采购的相关文件、规定，组织做好《河北省药品集中采购平台》中标药品的议价、采购等工作</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药品集中采购办公室</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6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负责全区乡镇卫生院临床用药品（网上）、耗材试剂、中药饮片的集中采购、配送、货款结算的管理工作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15"/>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负责对中标配送公司资质的审验工作，并负责与配送工作签订配送协议和廉洁购销合同工作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3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负责对配送公司的配货手续和乡镇卫生院药品（网上）、耗材试剂、中药饮片采购票据手续的审核工作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0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负责定期统计分析基本药物制度实施情况和药品采购数据汇总并及时上报相关统计报表工作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6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负责对全区乡镇卫生院药品集中采购工作和配送公司履约情况进行监督检查</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2280"/>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9</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指导全区基层卫生和计划生育体系建设，推进基本公共卫生和计划生育服务均等化，完善基层运行新机制和监督指导基层卫生政策的落实</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承担城乡居民健康档案管理、健康教育、预防接种、0-6岁儿童健康管理、孕产妇健康管理、老年人健康管理、高血压患者健康管理、2型糖尿病患者健康管理、肺结核患者健康管理、严重精神障碍患者管理、传染病及突发公共卫生事件报告和处理、卫生计生监督协管、中医药健康管理等基本公共卫生服务项目</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公共卫生科</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17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10</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拟订全区中医药事业中长期发展规划；负责中医、中西医结合医疗机构的业务指导，督促检查各项规章制度和技术规范的落实；协调中医机构卫生技术人员技术管理和技术考核工作；做好传统医学师承和确有专长人员医师资格审核工作</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贯彻执行中医管理法律、法规和方针、政策</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中医科</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215"/>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拟定和实施中医行业发展规划、计划和管理制度</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3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承担全区中医、中西医结合医疗机构宏观管理和业务指导</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38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负责中医医疗机构和中医院人员的登记、备案、审核、执业、变更、歇业、注销行政许可审批事项并依法实施监督</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02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负责审查中医医疗广告配合相关科室参与中医医疗事故的鉴定</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32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组织开展中医药师承教育、岗位培训、继续教育和相关人才培训工作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68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指导中医药学会等社团组织的学术发展工作，组织中医药学术交流与科技合作；会同有关部门制定和组织实施中医药教育发展规划，负责中医药职业技术教育、成人教育、师承教育的管理，指导中医药学历教育</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6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11</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负责制定全区疾病预防控制规划、免疫规划、严重危害人民健康的公共卫生问题的干预措施并组织落实；制定卫生应急和紧急医学救援预案、突发公共卫生事件监测和风险评估计划，组织和指导突发公共卫生事件预防控制和各类突发公共事件的医疗卫生救援，发布突发公共卫生事件应急处置信息</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拟订全区重大疾病防治规划、免疫规划和严重危害人民健康的公共卫生问题的干预措施并组织落实</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疾控科（应急办）</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6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完善全区疾病预防控制体系建设</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6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防止和控制疾病发生和疫情蔓延</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6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组织指导全区卫生应急能力建设</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6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指导、协调突发公共卫生事件的预防准备、监测预警、处置救援、总结评估及其他突发事件的预防控制和紧急医学救援工作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6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组织实施食品安全风险监测、评估和交流</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6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承担卫生计生系统安全生产、消防、应急、隐患排查整治工作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6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依照《中华人民共和国传染病防治法》中相关内容实施疾病预防控制工作的监督、管理和设立</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6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依法配合上级传染病防控工作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57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12</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指导全区卫生和计划生育工作，完善综合监督执法体系，规范执法行为；监督检查法律法规和政策措施的落实，组织查处重大违法行为；负责制定职责范围内的职业卫生、放射卫生、环境卫生、学校卫生、公共场所卫生、饮用水卫生管理规范和政策措施，组织开展相关监测、调查、评估和监督；负责传染病防治监督；组织开展食品安全风险监测、评估，依法制定并公布食品安全地方标准</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承办人大代表建议和政协委员提案事宜</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法制监督科</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57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监督落实卫生和计划生育政策</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57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承担有关行政复议、行政应诉等工作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57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承担公共卫生、医疗卫生、计划生育综合监督</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75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组织开展公共场所、饮用水安全、传染病防治监督检查，整顿和规范医疗服务市场，组织查处违法行为</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75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督办授权范围内医疗卫生违法案件，指导规范卫生计生综合监督执法行为</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6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13</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负责流动人口计划生育服务管理，完善流动人口计划生育综合治理工作，落实流动人口卫生和计划生育信息共享和公共服务工作机制</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组织开展有关流动人口计划生育管理体制、机制的研究</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流动人口计划生育管理办公室</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6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协调有关部门指导、监督全区流动人口的计划生育综合治理工作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96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指导、监督、检查基层流动人口的计划生育管理与服务工作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035"/>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14</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指导和督促基层加强计划生育基础管理和服务工作；搞好计划生育统计报表，健全完善计生数据库；协调相关单位搞</w:t>
            </w:r>
            <w:r>
              <w:rPr>
                <w:rFonts w:ascii="宋体" w:eastAsia="宋体" w:hAnsi="宋体" w:cs="宋体" w:hint="eastAsia"/>
                <w:color w:val="000000"/>
                <w:kern w:val="0"/>
                <w:sz w:val="24"/>
              </w:rPr>
              <w:lastRenderedPageBreak/>
              <w:t>好计生综合治理和数据交流共享工作；完善计划生育政策并组织实施；研究提出与计划生育相关的人口数量、素质、结构、分布等方面的政策建议，推进基层计划生育工作网络建设，搞好对基层计生工作的考核，提出奖惩建议；指导基层落实计划生育目标管理责任制、计划生育一票否决制</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负责搞好民政、卫计、公安、教育、人事等部门信息共享工作</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计划生育基层指导科</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035"/>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负责计划生育统计、数据监测、分析</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035"/>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负责全区人口与计划生育目标管理责任制完成情况的考核、督查、督导，并组织实施</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035"/>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负责对计划生育工作落实情况进行回访，调查群众的满意度</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035"/>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15</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研究提出促进计划生育家庭发展的政策建议，完善和落实计划生育利益导向机制及特殊困难家庭扶助制度，拟订落实计划生育奖励扶助政策</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承担农村部分计划生育家庭奖励扶助、特别扶助工作</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计划生育家庭发展科</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035"/>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承担农村独生子女户、双女户家庭父母双方参加社会养老保险补助工作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035"/>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承担农村独生子女、双女户享受新型农村合作医疗全额补助工作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1035"/>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承担计划生育公益金救助工作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16</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拟订妇幼卫生和计划生育技术服务政策、规划、技术标准和规范并组织实施；</w:t>
            </w:r>
            <w:r>
              <w:rPr>
                <w:rFonts w:ascii="宋体" w:eastAsia="宋体" w:hAnsi="宋体" w:cs="宋体" w:hint="eastAsia"/>
                <w:color w:val="000000"/>
                <w:kern w:val="0"/>
                <w:sz w:val="24"/>
              </w:rPr>
              <w:lastRenderedPageBreak/>
              <w:t>推进妇幼卫生和计划生育技术服务体系建设；指导妇幼卫生、出生缺陷防治、病残儿医学鉴定、人类辅助生殖技术管理和计划生育技术服务工作；依法规范计划生育药具管理工作</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负责组织计划生育手术及技术鉴定和病残儿的医学鉴定</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妇幼健康服务科</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开展出生缺陷一级干预，提高出生人口素质；开展优生优育、计划生育技术、生殖保健等知识的培训指导</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提出医疗机构、母婴保健等行政许可的意见和建议</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承担母婴保健专项技术服务许可和母婴保健专项技术服务人员资格认定和执业许可 </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贯彻执行《母婴保健法》，负责全</w:t>
            </w:r>
            <w:r w:rsidR="009A02C7">
              <w:rPr>
                <w:rFonts w:ascii="宋体" w:eastAsia="宋体" w:hAnsi="宋体" w:cs="宋体" w:hint="eastAsia"/>
                <w:color w:val="000000"/>
                <w:kern w:val="0"/>
                <w:sz w:val="22"/>
                <w:szCs w:val="22"/>
              </w:rPr>
              <w:t>区</w:t>
            </w:r>
            <w:r>
              <w:rPr>
                <w:rFonts w:ascii="宋体" w:eastAsia="宋体" w:hAnsi="宋体" w:cs="宋体" w:hint="eastAsia"/>
                <w:color w:val="000000"/>
                <w:kern w:val="0"/>
                <w:sz w:val="22"/>
                <w:szCs w:val="22"/>
              </w:rPr>
              <w:t>妇幼保健工作的指导和监督管理</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监督、指导医疗保健机构计划生育技术和生殖保健服务工作，做好计划生育技术服务和生殖保健服务</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17</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负责完善地方生育政策，组织实施加强全区出生人口性别比综合治理的政策措施，组织监测计划生育发展动态，提出发布计划生育安全预警预报信息建议；制定计划生育技术服务管理制度并监督实施；制定优生优育和提高出生人口素质的政策措施并组织实施；推动实施计划生育生殖健康促进计划，降低出生缺陷人口数量</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查处“两非”，对有涉及“两非”行为的医疗机构、个体门诊，依据相应法律、法规进行查处</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性别比治理办公室</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2415"/>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负责妊娠14周以上的终止妊娠手术的审批</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18</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负责组织协调开展卫生监督工作；负责对各类卫生执法人员、执法证件、执法</w:t>
            </w:r>
            <w:r>
              <w:rPr>
                <w:rFonts w:ascii="宋体" w:eastAsia="宋体" w:hAnsi="宋体" w:cs="宋体" w:hint="eastAsia"/>
                <w:color w:val="000000"/>
                <w:kern w:val="0"/>
                <w:sz w:val="24"/>
              </w:rPr>
              <w:lastRenderedPageBreak/>
              <w:t>文书、执法程序等进行规范化管理，建立健全卫生行政执法责任制</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开展法律法规规定的公共场所、职业卫生、学校卫生、生活饮用水、放射卫生、传染病防治、爱国卫生等日常监督管理工作</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卫生监督所</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开展卫生监督执法工作，对违反卫生法律法规的行为采取行政处罚、行政强制、行政控制等措施</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组织协调卫生监督相关投诉举报事件的调查处置</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提出公共场所、放射诊疗、集中式供水、餐具集中消毒等行政许可的意见和建议</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承担设置公共场所卫生许可证核准、放射诊疗许可、集中式供水单位卫生许可、防护设施设计及竣工审查工作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根据两集中两到位的要求进驻区行政服务中心集中受理、网上运作，开展“一站式”审批服务，并做好审批项目的联审联办、联合踏勤、联合验收工作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19</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                             负责制定疾病预防控制规划、免疫规划和严重危害人民健康的公共卫生问题的干预措施并组织落实。制定卫生应急预案，负责突发公共卫生事件监测和风险评估，组织和指导突发公共卫生事件预防控制和各类突发公共事件的应急处置，法定报告传染病疫情信息和突发公共卫生事件应急处置信息,组织开展食品安全风险监测、评估</w:t>
            </w:r>
            <w:r>
              <w:rPr>
                <w:rFonts w:ascii="宋体" w:eastAsia="宋体" w:hAnsi="宋体" w:cs="宋体" w:hint="eastAsia"/>
                <w:color w:val="000000"/>
                <w:kern w:val="0"/>
                <w:sz w:val="24"/>
              </w:rPr>
              <w:br/>
            </w:r>
            <w:r>
              <w:rPr>
                <w:rFonts w:ascii="宋体" w:eastAsia="宋体" w:hAnsi="宋体" w:cs="宋体" w:hint="eastAsia"/>
                <w:color w:val="000000"/>
                <w:kern w:val="0"/>
                <w:sz w:val="24"/>
              </w:rPr>
              <w:br/>
            </w:r>
            <w:r>
              <w:rPr>
                <w:rFonts w:ascii="宋体" w:eastAsia="宋体" w:hAnsi="宋体" w:cs="宋体" w:hint="eastAsia"/>
                <w:color w:val="000000"/>
                <w:kern w:val="0"/>
                <w:sz w:val="24"/>
              </w:rPr>
              <w:br/>
            </w:r>
            <w:r>
              <w:rPr>
                <w:rFonts w:ascii="宋体" w:eastAsia="宋体" w:hAnsi="宋体" w:cs="宋体" w:hint="eastAsia"/>
                <w:color w:val="000000"/>
                <w:kern w:val="0"/>
                <w:sz w:val="24"/>
              </w:rPr>
              <w:br/>
            </w:r>
            <w:r>
              <w:rPr>
                <w:rFonts w:ascii="宋体" w:eastAsia="宋体" w:hAnsi="宋体" w:cs="宋体" w:hint="eastAsia"/>
                <w:color w:val="000000"/>
                <w:kern w:val="0"/>
                <w:sz w:val="24"/>
              </w:rPr>
              <w:br/>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拟订全区重大疾病防治规划、免疫规划和严重危害人民健康的公共卫生问题的干预措施并组织落实</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疾病控制中心</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完善全区疾病预防控制体系建设</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防止和控制疾病发生和疫情蔓延</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组织实施食品安全风险监测、评估和交流</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20</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负责避孕药具的计划编制工作，</w:t>
            </w:r>
            <w:r>
              <w:rPr>
                <w:rFonts w:ascii="宋体" w:eastAsia="宋体" w:hAnsi="宋体" w:cs="宋体" w:hint="eastAsia"/>
                <w:color w:val="000000"/>
                <w:kern w:val="0"/>
                <w:sz w:val="24"/>
              </w:rPr>
              <w:br/>
              <w:t>负责本</w:t>
            </w:r>
            <w:r w:rsidR="009A02C7">
              <w:rPr>
                <w:rFonts w:ascii="宋体" w:eastAsia="宋体" w:hAnsi="宋体" w:cs="宋体" w:hint="eastAsia"/>
                <w:color w:val="000000"/>
                <w:kern w:val="0"/>
                <w:sz w:val="24"/>
              </w:rPr>
              <w:t>区</w:t>
            </w:r>
            <w:r>
              <w:rPr>
                <w:rFonts w:ascii="宋体" w:eastAsia="宋体" w:hAnsi="宋体" w:cs="宋体" w:hint="eastAsia"/>
                <w:color w:val="000000"/>
                <w:kern w:val="0"/>
                <w:sz w:val="24"/>
              </w:rPr>
              <w:t>计划生育避孕药具的管理、发放，做好药具的仓储保管工作</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编制年度需求计划和半年调整计划，科学、准确、无浪费、无断档，计划随年报上报</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药具站</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严格按照库房标准要求管理好库房设施，保障药具的保存，严格出入库核对制度。保证计划内免费供应，货源充足，渠道畅通，并进行监督、检查</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w:t>
            </w:r>
          </w:p>
        </w:tc>
        <w:tc>
          <w:tcPr>
            <w:tcW w:w="4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承担区爱国卫生运动委员会办公室具体工作，开展全民健康教育与健康促进工作</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贯彻国家爱国卫生工作的方针、政策和法规</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爱卫办</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研究拟定全区卫生事业的发展规划和目标，并组织实施</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城乡社会公共卫生管理、卫生监督及检查评比</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组织实施全</w:t>
            </w:r>
            <w:r w:rsidR="009A02C7">
              <w:rPr>
                <w:rFonts w:ascii="宋体" w:eastAsia="宋体" w:hAnsi="宋体" w:cs="宋体" w:hint="eastAsia"/>
                <w:color w:val="000000"/>
                <w:kern w:val="0"/>
                <w:sz w:val="22"/>
                <w:szCs w:val="22"/>
              </w:rPr>
              <w:t>区</w:t>
            </w:r>
            <w:r>
              <w:rPr>
                <w:rFonts w:ascii="宋体" w:eastAsia="宋体" w:hAnsi="宋体" w:cs="宋体" w:hint="eastAsia"/>
                <w:color w:val="000000"/>
                <w:kern w:val="0"/>
                <w:sz w:val="22"/>
                <w:szCs w:val="22"/>
              </w:rPr>
              <w:t>农村改水、改厕规划，开展以改水改厕为重点，带动环境卫生整治、预防和减少疾病发生的农村爱国卫生工作</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负责组织全区戒烟活动的开展</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负责组织全区城乡除“四害”活动</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gridAfter w:val="1"/>
          <w:wAfter w:w="89" w:type="dxa"/>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组织协调开展创建“卫生城市”、“卫生</w:t>
            </w:r>
            <w:r w:rsidR="009A02C7">
              <w:rPr>
                <w:rFonts w:ascii="宋体" w:eastAsia="宋体" w:hAnsi="宋体" w:cs="宋体" w:hint="eastAsia"/>
                <w:color w:val="000000"/>
                <w:kern w:val="0"/>
                <w:sz w:val="22"/>
                <w:szCs w:val="22"/>
              </w:rPr>
              <w:t>县城</w:t>
            </w:r>
            <w:r>
              <w:rPr>
                <w:rFonts w:ascii="宋体" w:eastAsia="宋体" w:hAnsi="宋体" w:cs="宋体" w:hint="eastAsia"/>
                <w:color w:val="000000"/>
                <w:kern w:val="0"/>
                <w:sz w:val="22"/>
                <w:szCs w:val="22"/>
              </w:rPr>
              <w:t>”活动</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trHeight w:val="840"/>
          <w:jc w:val="center"/>
        </w:trPr>
        <w:tc>
          <w:tcPr>
            <w:tcW w:w="1198" w:type="dxa"/>
            <w:tcBorders>
              <w:top w:val="single" w:sz="4" w:space="0" w:color="000000"/>
              <w:left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tcBorders>
              <w:top w:val="single" w:sz="4" w:space="0" w:color="000000"/>
              <w:left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组织开展创建卫生乡镇、卫生村活动，促进农村两个文明建设</w:t>
            </w:r>
          </w:p>
        </w:tc>
        <w:tc>
          <w:tcPr>
            <w:tcW w:w="2010" w:type="dxa"/>
            <w:vMerge w:val="restart"/>
            <w:tcBorders>
              <w:top w:val="single" w:sz="4" w:space="0" w:color="000000"/>
              <w:left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trHeight w:val="840"/>
          <w:jc w:val="center"/>
        </w:trPr>
        <w:tc>
          <w:tcPr>
            <w:tcW w:w="1198" w:type="dxa"/>
            <w:vMerge w:val="restart"/>
            <w:tcBorders>
              <w:top w:val="single" w:sz="4" w:space="0" w:color="000000"/>
              <w:left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val="restart"/>
            <w:tcBorders>
              <w:top w:val="single" w:sz="4" w:space="0" w:color="000000"/>
              <w:left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组织协调区、有关部门和团体的爱国卫生工作；检查全区爱国卫生工作开展情况；进行卫生效果评价</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开展爱国卫生宣传和健康教育活动</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trHeight w:val="840"/>
          <w:jc w:val="center"/>
        </w:trPr>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4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4"/>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完成上级领导交办的其他事项</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3E2CD8">
            <w:pPr>
              <w:jc w:val="center"/>
              <w:rPr>
                <w:rFonts w:ascii="宋体" w:eastAsia="宋体" w:hAnsi="宋体" w:cs="宋体"/>
                <w:color w:val="000000"/>
                <w:sz w:val="22"/>
                <w:szCs w:val="22"/>
              </w:rPr>
            </w:pPr>
          </w:p>
        </w:tc>
      </w:tr>
      <w:tr w:rsidR="003E2CD8" w:rsidTr="009A02C7">
        <w:trPr>
          <w:trHeight w:val="795"/>
          <w:jc w:val="center"/>
        </w:trPr>
        <w:tc>
          <w:tcPr>
            <w:tcW w:w="14659" w:type="dxa"/>
            <w:gridSpan w:val="6"/>
            <w:vMerge w:val="restart"/>
            <w:shd w:val="clear" w:color="auto" w:fill="auto"/>
            <w:vAlign w:val="center"/>
          </w:tcPr>
          <w:p w:rsidR="003E2CD8" w:rsidRDefault="003E2CD8">
            <w:pPr>
              <w:widowControl/>
              <w:textAlignment w:val="center"/>
              <w:rPr>
                <w:rFonts w:ascii="仿宋_GB2312" w:eastAsia="仿宋_GB2312" w:hAnsi="宋体" w:cs="仿宋_GB2312"/>
                <w:color w:val="000000"/>
                <w:sz w:val="30"/>
                <w:szCs w:val="30"/>
              </w:rPr>
            </w:pPr>
          </w:p>
        </w:tc>
      </w:tr>
      <w:tr w:rsidR="003E2CD8" w:rsidTr="009A02C7">
        <w:trPr>
          <w:trHeight w:val="624"/>
          <w:jc w:val="center"/>
        </w:trPr>
        <w:tc>
          <w:tcPr>
            <w:tcW w:w="14659" w:type="dxa"/>
            <w:gridSpan w:val="6"/>
            <w:vMerge/>
            <w:shd w:val="clear" w:color="auto" w:fill="auto"/>
            <w:vAlign w:val="center"/>
          </w:tcPr>
          <w:p w:rsidR="003E2CD8" w:rsidRDefault="003E2CD8">
            <w:pPr>
              <w:rPr>
                <w:rFonts w:ascii="仿宋_GB2312" w:eastAsia="仿宋_GB2312" w:hAnsi="宋体" w:cs="仿宋_GB2312"/>
                <w:color w:val="000000"/>
                <w:sz w:val="30"/>
                <w:szCs w:val="30"/>
              </w:rPr>
            </w:pPr>
          </w:p>
        </w:tc>
      </w:tr>
      <w:tr w:rsidR="003E2CD8" w:rsidTr="009A02C7">
        <w:trPr>
          <w:trHeight w:val="510"/>
          <w:jc w:val="center"/>
        </w:trPr>
        <w:tc>
          <w:tcPr>
            <w:tcW w:w="14659" w:type="dxa"/>
            <w:gridSpan w:val="6"/>
            <w:shd w:val="clear" w:color="auto" w:fill="auto"/>
            <w:vAlign w:val="center"/>
          </w:tcPr>
          <w:p w:rsidR="003E2CD8" w:rsidRDefault="003E2CD8">
            <w:pPr>
              <w:widowControl/>
              <w:jc w:val="left"/>
              <w:textAlignment w:val="center"/>
              <w:rPr>
                <w:rFonts w:ascii="仿宋_GB2312" w:eastAsia="仿宋_GB2312" w:hAnsi="宋体" w:cs="仿宋_GB2312"/>
                <w:color w:val="000000"/>
                <w:sz w:val="30"/>
                <w:szCs w:val="30"/>
              </w:rPr>
            </w:pPr>
          </w:p>
        </w:tc>
      </w:tr>
    </w:tbl>
    <w:p w:rsidR="003E2CD8" w:rsidRDefault="003E2CD8">
      <w:pPr>
        <w:widowControl/>
        <w:jc w:val="center"/>
        <w:textAlignment w:val="center"/>
        <w:rPr>
          <w:rFonts w:ascii="宋体" w:eastAsia="宋体" w:hAnsi="宋体" w:cs="宋体"/>
          <w:color w:val="000000"/>
          <w:kern w:val="0"/>
          <w:sz w:val="36"/>
          <w:szCs w:val="36"/>
        </w:rPr>
      </w:pPr>
    </w:p>
    <w:p w:rsidR="003E2CD8" w:rsidRDefault="003E2CD8">
      <w:pPr>
        <w:tabs>
          <w:tab w:val="left" w:pos="2584"/>
        </w:tabs>
        <w:jc w:val="left"/>
      </w:pPr>
    </w:p>
    <w:p w:rsidR="003E2CD8" w:rsidRDefault="003E2CD8">
      <w:pPr>
        <w:tabs>
          <w:tab w:val="left" w:pos="2584"/>
        </w:tabs>
        <w:jc w:val="left"/>
      </w:pPr>
    </w:p>
    <w:p w:rsidR="003E2CD8" w:rsidRDefault="003E2CD8">
      <w:pPr>
        <w:tabs>
          <w:tab w:val="left" w:pos="2584"/>
        </w:tabs>
        <w:jc w:val="left"/>
      </w:pPr>
    </w:p>
    <w:p w:rsidR="003E2CD8" w:rsidRDefault="003E2CD8">
      <w:pPr>
        <w:tabs>
          <w:tab w:val="left" w:pos="2584"/>
        </w:tabs>
        <w:jc w:val="left"/>
      </w:pPr>
    </w:p>
    <w:p w:rsidR="003E2CD8" w:rsidRDefault="003E2CD8">
      <w:pPr>
        <w:tabs>
          <w:tab w:val="left" w:pos="2584"/>
        </w:tabs>
        <w:jc w:val="left"/>
      </w:pPr>
    </w:p>
    <w:p w:rsidR="003E2CD8" w:rsidRDefault="003E2CD8">
      <w:pPr>
        <w:tabs>
          <w:tab w:val="left" w:pos="2584"/>
        </w:tabs>
        <w:jc w:val="left"/>
      </w:pPr>
    </w:p>
    <w:p w:rsidR="003E2CD8" w:rsidRDefault="003E2CD8">
      <w:pPr>
        <w:tabs>
          <w:tab w:val="left" w:pos="2584"/>
        </w:tabs>
        <w:jc w:val="left"/>
      </w:pPr>
    </w:p>
    <w:p w:rsidR="003E2CD8" w:rsidRDefault="003E2CD8">
      <w:pPr>
        <w:tabs>
          <w:tab w:val="left" w:pos="2584"/>
        </w:tabs>
        <w:ind w:rightChars="-800" w:right="-1680"/>
        <w:jc w:val="left"/>
      </w:pPr>
    </w:p>
    <w:p w:rsidR="003E2CD8" w:rsidRDefault="003E2CD8">
      <w:pPr>
        <w:tabs>
          <w:tab w:val="left" w:pos="2584"/>
        </w:tabs>
        <w:jc w:val="left"/>
      </w:pPr>
    </w:p>
    <w:tbl>
      <w:tblPr>
        <w:tblW w:w="14657" w:type="dxa"/>
        <w:tblLayout w:type="fixed"/>
        <w:tblCellMar>
          <w:top w:w="15" w:type="dxa"/>
          <w:left w:w="15" w:type="dxa"/>
          <w:bottom w:w="15" w:type="dxa"/>
          <w:right w:w="15" w:type="dxa"/>
        </w:tblCellMar>
        <w:tblLook w:val="04A0"/>
      </w:tblPr>
      <w:tblGrid>
        <w:gridCol w:w="1413"/>
        <w:gridCol w:w="2606"/>
        <w:gridCol w:w="6868"/>
        <w:gridCol w:w="1776"/>
        <w:gridCol w:w="1994"/>
      </w:tblGrid>
      <w:tr w:rsidR="003E2CD8">
        <w:trPr>
          <w:trHeight w:val="660"/>
        </w:trPr>
        <w:tc>
          <w:tcPr>
            <w:tcW w:w="14657" w:type="dxa"/>
            <w:gridSpan w:val="5"/>
            <w:shd w:val="clear" w:color="auto" w:fill="auto"/>
            <w:vAlign w:val="center"/>
          </w:tcPr>
          <w:p w:rsidR="003E2CD8" w:rsidRDefault="00787C60">
            <w:pPr>
              <w:widowControl/>
              <w:jc w:val="center"/>
              <w:textAlignment w:val="center"/>
              <w:rPr>
                <w:rFonts w:ascii="宋体" w:eastAsia="宋体" w:hAnsi="宋体" w:cs="宋体"/>
                <w:color w:val="000000"/>
                <w:sz w:val="32"/>
                <w:szCs w:val="32"/>
              </w:rPr>
            </w:pPr>
            <w:r>
              <w:rPr>
                <w:rFonts w:ascii="宋体" w:eastAsia="宋体" w:hAnsi="宋体" w:cs="宋体" w:hint="eastAsia"/>
                <w:color w:val="000000"/>
                <w:kern w:val="0"/>
                <w:sz w:val="32"/>
                <w:szCs w:val="32"/>
              </w:rPr>
              <w:t>二、</w:t>
            </w:r>
            <w:r w:rsidR="00224006">
              <w:rPr>
                <w:rFonts w:ascii="宋体" w:eastAsia="宋体" w:hAnsi="宋体" w:cs="宋体" w:hint="eastAsia"/>
                <w:color w:val="000000"/>
                <w:kern w:val="0"/>
                <w:sz w:val="32"/>
                <w:szCs w:val="32"/>
              </w:rPr>
              <w:t>公共服务事项登记表</w:t>
            </w:r>
          </w:p>
        </w:tc>
      </w:tr>
      <w:tr w:rsidR="003E2CD8">
        <w:trPr>
          <w:trHeight w:val="600"/>
        </w:trPr>
        <w:tc>
          <w:tcPr>
            <w:tcW w:w="14657" w:type="dxa"/>
            <w:gridSpan w:val="5"/>
            <w:shd w:val="clear" w:color="auto" w:fill="auto"/>
            <w:vAlign w:val="center"/>
          </w:tcPr>
          <w:p w:rsidR="003E2CD8" w:rsidRDefault="003E2CD8">
            <w:pPr>
              <w:widowControl/>
              <w:jc w:val="left"/>
              <w:textAlignment w:val="center"/>
              <w:rPr>
                <w:rFonts w:ascii="宋体" w:eastAsia="宋体" w:hAnsi="宋体" w:cs="宋体"/>
                <w:color w:val="000000"/>
                <w:sz w:val="28"/>
                <w:szCs w:val="28"/>
              </w:rPr>
            </w:pPr>
          </w:p>
        </w:tc>
      </w:tr>
      <w:tr w:rsidR="003E2CD8">
        <w:trPr>
          <w:trHeight w:val="60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序号</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服 务 事 项</w:t>
            </w:r>
          </w:p>
        </w:tc>
        <w:tc>
          <w:tcPr>
            <w:tcW w:w="6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主 要 内 容</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承办机构</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联系电话</w:t>
            </w:r>
          </w:p>
        </w:tc>
      </w:tr>
      <w:tr w:rsidR="003E2CD8">
        <w:trPr>
          <w:trHeight w:val="153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国家基本公共卫生服务项目</w:t>
            </w:r>
          </w:p>
        </w:tc>
        <w:tc>
          <w:tcPr>
            <w:tcW w:w="6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承担城乡居民健康档案管理、健康教育、预防接种、0-6岁儿童健康管理、孕产妇健康管理、老年人健康管理、高血压患者健康管理、2型糖尿病患者健康管理、肺结核患者健康管理、严重精神障碍患者管理、传染病及突发公共卫生事件报告和处理、卫生计生监督协管、中医药健康管理等基本公共卫生服务项目</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公共卫生科</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0310-6835059                                         </w:t>
            </w:r>
          </w:p>
        </w:tc>
      </w:tr>
      <w:tr w:rsidR="003E2CD8">
        <w:trPr>
          <w:trHeight w:val="555"/>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避孕药具免费发放</w:t>
            </w:r>
          </w:p>
        </w:tc>
        <w:tc>
          <w:tcPr>
            <w:tcW w:w="6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育龄夫妻在户籍所在地或者现居住地可以免费获得计划生育药具</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药具站</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0310-6835693</w:t>
            </w:r>
          </w:p>
        </w:tc>
      </w:tr>
      <w:tr w:rsidR="003E2CD8">
        <w:trPr>
          <w:trHeight w:val="132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基本公共卫生服务</w:t>
            </w:r>
          </w:p>
        </w:tc>
        <w:tc>
          <w:tcPr>
            <w:tcW w:w="6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按照《国家基本公共卫生服务规范》对辖区各卫生院进行健康教育、预防接种、传染病和突发公共卫生事件报告和处理、高血压病患者健康管理、糖尿病患者健康管理、结核病患者管理的公共卫生工作指导、培训、考核、评估</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永年区疾病预防控制中心</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0310-6883002</w:t>
            </w:r>
          </w:p>
        </w:tc>
      </w:tr>
      <w:tr w:rsidR="003E2CD8">
        <w:trPr>
          <w:trHeight w:val="75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生活饮用水监测</w:t>
            </w:r>
          </w:p>
        </w:tc>
        <w:tc>
          <w:tcPr>
            <w:tcW w:w="6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符合申请条件的个人、企业、社会组织等，送检的饮用水进行监测，并出具监测报告</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永年区疾病预防控制中心</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0310-5607611</w:t>
            </w:r>
          </w:p>
        </w:tc>
      </w:tr>
      <w:tr w:rsidR="003E2CD8">
        <w:trPr>
          <w:trHeight w:val="75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食品监测</w:t>
            </w:r>
          </w:p>
        </w:tc>
        <w:tc>
          <w:tcPr>
            <w:tcW w:w="6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符合申请条件的个人、企业、社会组织等，送检的食品进行监测，并出具监测报告</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永年区疾病预防控制中心</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0310-5607611</w:t>
            </w:r>
          </w:p>
        </w:tc>
      </w:tr>
      <w:tr w:rsidR="003E2CD8">
        <w:trPr>
          <w:trHeight w:val="75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布鲁氏菌病服务</w:t>
            </w:r>
          </w:p>
        </w:tc>
        <w:tc>
          <w:tcPr>
            <w:tcW w:w="6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疾控中心公共卫生科对布鲁氏菌病病人基本情况登记，化验室工作人员对病人进行抽血化验，检查结果反馈</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永年区疾病预防控制中心</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0310-5607630</w:t>
            </w:r>
          </w:p>
        </w:tc>
      </w:tr>
      <w:tr w:rsidR="003E2CD8">
        <w:trPr>
          <w:trHeight w:val="114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7</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艾滋病管理</w:t>
            </w:r>
          </w:p>
        </w:tc>
        <w:tc>
          <w:tcPr>
            <w:tcW w:w="6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区疾病预防控制中心抽血检测CD4+，持区疾病预防控制中心转介卡到市第六医院就诊，凭医生处方在第六医院领取国家提供的免费抗艾滋病病毒治疗药品</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永年区疾病预防控制中心</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0310-5607609</w:t>
            </w:r>
          </w:p>
        </w:tc>
      </w:tr>
      <w:tr w:rsidR="003E2CD8">
        <w:trPr>
          <w:trHeight w:val="75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预防接种</w:t>
            </w:r>
          </w:p>
        </w:tc>
        <w:tc>
          <w:tcPr>
            <w:tcW w:w="6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第一类疫苗是指政府免费向公民提供，公民应当依照政府的规定受种的疫苗</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永年区疾病预防控制中心</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0310-6823350</w:t>
            </w:r>
          </w:p>
        </w:tc>
      </w:tr>
      <w:tr w:rsidR="003E2CD8">
        <w:trPr>
          <w:trHeight w:val="75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9</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预防接种</w:t>
            </w:r>
          </w:p>
        </w:tc>
        <w:tc>
          <w:tcPr>
            <w:tcW w:w="6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第二类疫苗是指由公民自费并且自愿受种的其他疫苗</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永年区疾病预防控制中心</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0310-6823350</w:t>
            </w:r>
          </w:p>
        </w:tc>
      </w:tr>
      <w:tr w:rsidR="003E2CD8">
        <w:trPr>
          <w:trHeight w:val="675"/>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医疗事故处理</w:t>
            </w:r>
          </w:p>
        </w:tc>
        <w:tc>
          <w:tcPr>
            <w:tcW w:w="6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本辖区内医疗机构及医务人员在医疗活动中与患者或者患者家属，因检查、诊疗、护理行为和结果及其原因在认识上产生分歧形成的各类医疗纠纷</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医政药政科</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0310-6835078</w:t>
            </w:r>
          </w:p>
        </w:tc>
      </w:tr>
      <w:tr w:rsidR="003E2CD8">
        <w:trPr>
          <w:trHeight w:val="555"/>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11</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免费生殖健康服务检查</w:t>
            </w:r>
          </w:p>
        </w:tc>
        <w:tc>
          <w:tcPr>
            <w:tcW w:w="6868" w:type="dxa"/>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所有已婚至49周岁的农村育龄妇女到乡镇计生办（乡镇卫生院）免费健康检查</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妇幼科</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0310-6835079</w:t>
            </w:r>
          </w:p>
        </w:tc>
      </w:tr>
      <w:tr w:rsidR="003E2CD8">
        <w:trPr>
          <w:trHeight w:val="555"/>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12</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健康家庭</w:t>
            </w:r>
          </w:p>
        </w:tc>
        <w:tc>
          <w:tcPr>
            <w:tcW w:w="6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给获得健康家庭称号的示范户，定期搞健康服务、健康知识培训等</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计划生育协会办</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0310-6835677</w:t>
            </w:r>
          </w:p>
        </w:tc>
      </w:tr>
      <w:tr w:rsidR="003E2CD8">
        <w:trPr>
          <w:trHeight w:val="114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13</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妇幼重大项目</w:t>
            </w:r>
          </w:p>
        </w:tc>
        <w:tc>
          <w:tcPr>
            <w:tcW w:w="6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永年区范围内农村住院分娩的孕产妇出院即报、准备怀孕妇女到卫生院领取叶酸、30--60岁的农村妇女宫颈癌和乳腺癌检查、所有孕产妇开展筛查和所有感染的孕产妇及所生儿童规范提供相应的综合干预措施，可随时提供相关服务</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妇幼科</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0310-6835079</w:t>
            </w:r>
          </w:p>
        </w:tc>
      </w:tr>
      <w:tr w:rsidR="003E2CD8">
        <w:trPr>
          <w:trHeight w:val="660"/>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14</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孕前优生健康检查</w:t>
            </w:r>
          </w:p>
        </w:tc>
        <w:tc>
          <w:tcPr>
            <w:tcW w:w="6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所有参加孕前优生健康检查的待孕夫妇可随时到妇幼保健院免费健康检查</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妇幼科、区妇幼保健院</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CD8" w:rsidRDefault="0022400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0310-6835079</w:t>
            </w:r>
          </w:p>
        </w:tc>
      </w:tr>
    </w:tbl>
    <w:p w:rsidR="003E2CD8" w:rsidRDefault="003E2CD8">
      <w:pPr>
        <w:tabs>
          <w:tab w:val="left" w:pos="2584"/>
        </w:tabs>
        <w:jc w:val="left"/>
      </w:pPr>
    </w:p>
    <w:p w:rsidR="003E2CD8" w:rsidRDefault="003E2CD8">
      <w:pPr>
        <w:tabs>
          <w:tab w:val="left" w:pos="2584"/>
        </w:tabs>
        <w:jc w:val="left"/>
      </w:pPr>
    </w:p>
    <w:p w:rsidR="003E2CD8" w:rsidRDefault="003E2CD8">
      <w:pPr>
        <w:tabs>
          <w:tab w:val="left" w:pos="2584"/>
        </w:tabs>
        <w:jc w:val="left"/>
      </w:pPr>
    </w:p>
    <w:p w:rsidR="003E2CD8" w:rsidRDefault="003E2CD8">
      <w:pPr>
        <w:tabs>
          <w:tab w:val="left" w:pos="2584"/>
        </w:tabs>
        <w:jc w:val="left"/>
      </w:pPr>
    </w:p>
    <w:p w:rsidR="003E2CD8" w:rsidRDefault="003E2CD8">
      <w:pPr>
        <w:tabs>
          <w:tab w:val="left" w:pos="2584"/>
        </w:tabs>
        <w:jc w:val="left"/>
      </w:pPr>
    </w:p>
    <w:p w:rsidR="003E2CD8" w:rsidRDefault="00787C60">
      <w:pPr>
        <w:tabs>
          <w:tab w:val="left" w:pos="2584"/>
        </w:tabs>
        <w:jc w:val="center"/>
        <w:rPr>
          <w:rFonts w:ascii="黑体" w:eastAsia="黑体" w:hAnsi="黑体" w:cs="黑体"/>
          <w:b/>
          <w:bCs/>
          <w:sz w:val="36"/>
          <w:szCs w:val="36"/>
        </w:rPr>
      </w:pPr>
      <w:r>
        <w:rPr>
          <w:rFonts w:ascii="黑体" w:eastAsia="黑体" w:hAnsi="黑体" w:cs="黑体" w:hint="eastAsia"/>
          <w:b/>
          <w:bCs/>
          <w:sz w:val="36"/>
          <w:szCs w:val="36"/>
        </w:rPr>
        <w:lastRenderedPageBreak/>
        <w:t>三、</w:t>
      </w:r>
      <w:r w:rsidR="00224006">
        <w:rPr>
          <w:rFonts w:ascii="黑体" w:eastAsia="黑体" w:hAnsi="黑体" w:cs="黑体" w:hint="eastAsia"/>
          <w:b/>
          <w:bCs/>
          <w:sz w:val="36"/>
          <w:szCs w:val="36"/>
        </w:rPr>
        <w:t>事中事后监督管理制度</w:t>
      </w:r>
    </w:p>
    <w:p w:rsidR="003E2CD8" w:rsidRDefault="003E2CD8">
      <w:pPr>
        <w:tabs>
          <w:tab w:val="left" w:pos="2584"/>
        </w:tabs>
        <w:jc w:val="left"/>
        <w:rPr>
          <w:rFonts w:ascii="仿宋" w:eastAsia="仿宋" w:hAnsi="仿宋" w:cs="仿宋"/>
          <w:sz w:val="32"/>
          <w:szCs w:val="32"/>
        </w:rPr>
      </w:pPr>
    </w:p>
    <w:p w:rsidR="003E2CD8" w:rsidRDefault="00224006">
      <w:pPr>
        <w:tabs>
          <w:tab w:val="left" w:pos="2584"/>
        </w:tabs>
        <w:ind w:firstLineChars="200" w:firstLine="640"/>
        <w:jc w:val="left"/>
        <w:rPr>
          <w:rFonts w:ascii="仿宋" w:eastAsia="仿宋" w:hAnsi="仿宋" w:cs="仿宋"/>
          <w:sz w:val="32"/>
          <w:szCs w:val="32"/>
        </w:rPr>
      </w:pPr>
      <w:r>
        <w:rPr>
          <w:rFonts w:ascii="仿宋" w:eastAsia="仿宋" w:hAnsi="仿宋" w:cs="仿宋" w:hint="eastAsia"/>
          <w:sz w:val="32"/>
          <w:szCs w:val="32"/>
        </w:rPr>
        <w:t>（一）非医学需要的终止妊娠手术事项监管</w:t>
      </w:r>
    </w:p>
    <w:p w:rsidR="003E2CD8" w:rsidRDefault="00224006">
      <w:pPr>
        <w:tabs>
          <w:tab w:val="left" w:pos="2584"/>
        </w:tabs>
        <w:ind w:firstLineChars="200" w:firstLine="640"/>
        <w:jc w:val="left"/>
        <w:rPr>
          <w:rFonts w:ascii="仿宋" w:eastAsia="仿宋" w:hAnsi="仿宋" w:cs="仿宋"/>
          <w:sz w:val="32"/>
          <w:szCs w:val="32"/>
        </w:rPr>
      </w:pPr>
      <w:r>
        <w:rPr>
          <w:rFonts w:ascii="仿宋" w:eastAsia="仿宋" w:hAnsi="仿宋" w:cs="仿宋" w:hint="eastAsia"/>
          <w:sz w:val="32"/>
          <w:szCs w:val="32"/>
        </w:rPr>
        <w:t>（二）计划生育家庭奖励扶助等事项监管</w:t>
      </w:r>
    </w:p>
    <w:p w:rsidR="003E2CD8" w:rsidRDefault="00224006">
      <w:pPr>
        <w:tabs>
          <w:tab w:val="left" w:pos="2584"/>
        </w:tabs>
        <w:ind w:firstLineChars="200" w:firstLine="640"/>
        <w:jc w:val="left"/>
        <w:rPr>
          <w:rFonts w:ascii="仿宋" w:eastAsia="仿宋" w:hAnsi="仿宋" w:cs="仿宋"/>
          <w:sz w:val="32"/>
          <w:szCs w:val="32"/>
        </w:rPr>
      </w:pPr>
      <w:r>
        <w:rPr>
          <w:rFonts w:ascii="仿宋" w:eastAsia="仿宋" w:hAnsi="仿宋" w:cs="仿宋" w:hint="eastAsia"/>
          <w:sz w:val="32"/>
          <w:szCs w:val="32"/>
        </w:rPr>
        <w:t>（三）医疗质量与安全事项监管</w:t>
      </w:r>
    </w:p>
    <w:p w:rsidR="003E2CD8" w:rsidRDefault="00224006">
      <w:pPr>
        <w:tabs>
          <w:tab w:val="left" w:pos="2584"/>
        </w:tabs>
        <w:ind w:firstLineChars="200" w:firstLine="640"/>
        <w:jc w:val="left"/>
        <w:rPr>
          <w:rFonts w:ascii="仿宋" w:eastAsia="仿宋" w:hAnsi="仿宋" w:cs="仿宋"/>
          <w:sz w:val="32"/>
          <w:szCs w:val="32"/>
        </w:rPr>
      </w:pPr>
      <w:r>
        <w:rPr>
          <w:rFonts w:ascii="仿宋" w:eastAsia="仿宋" w:hAnsi="仿宋" w:cs="仿宋" w:hint="eastAsia"/>
          <w:sz w:val="32"/>
          <w:szCs w:val="32"/>
        </w:rPr>
        <w:t>（四）医疗卫生机构事项监管</w:t>
      </w:r>
    </w:p>
    <w:p w:rsidR="003E2CD8" w:rsidRDefault="00224006">
      <w:pPr>
        <w:tabs>
          <w:tab w:val="left" w:pos="2584"/>
        </w:tabs>
        <w:ind w:firstLineChars="200" w:firstLine="640"/>
        <w:jc w:val="left"/>
        <w:rPr>
          <w:rFonts w:ascii="仿宋" w:eastAsia="仿宋" w:hAnsi="仿宋" w:cs="仿宋"/>
          <w:sz w:val="32"/>
          <w:szCs w:val="32"/>
        </w:rPr>
      </w:pPr>
      <w:r>
        <w:rPr>
          <w:rFonts w:ascii="仿宋" w:eastAsia="仿宋" w:hAnsi="仿宋" w:cs="仿宋" w:hint="eastAsia"/>
          <w:sz w:val="32"/>
          <w:szCs w:val="32"/>
        </w:rPr>
        <w:t>（五）中医医疗卫生机构事项监管</w:t>
      </w:r>
    </w:p>
    <w:p w:rsidR="003E2CD8" w:rsidRDefault="00224006">
      <w:pPr>
        <w:tabs>
          <w:tab w:val="left" w:pos="2584"/>
        </w:tabs>
        <w:ind w:firstLineChars="200" w:firstLine="640"/>
        <w:jc w:val="left"/>
        <w:rPr>
          <w:rFonts w:ascii="仿宋" w:eastAsia="仿宋" w:hAnsi="仿宋" w:cs="仿宋"/>
          <w:sz w:val="32"/>
          <w:szCs w:val="32"/>
        </w:rPr>
      </w:pPr>
      <w:r>
        <w:rPr>
          <w:rFonts w:ascii="仿宋" w:eastAsia="仿宋" w:hAnsi="仿宋" w:cs="仿宋" w:hint="eastAsia"/>
          <w:sz w:val="32"/>
          <w:szCs w:val="32"/>
        </w:rPr>
        <w:t>（六）公共场所卫生许可证核发后续监管</w:t>
      </w:r>
    </w:p>
    <w:p w:rsidR="003E2CD8" w:rsidRDefault="00224006">
      <w:pPr>
        <w:tabs>
          <w:tab w:val="left" w:pos="2584"/>
        </w:tabs>
        <w:ind w:firstLineChars="200" w:firstLine="640"/>
        <w:jc w:val="left"/>
        <w:rPr>
          <w:rFonts w:ascii="仿宋" w:eastAsia="仿宋" w:hAnsi="仿宋" w:cs="仿宋"/>
          <w:sz w:val="32"/>
          <w:szCs w:val="32"/>
        </w:rPr>
      </w:pPr>
      <w:r>
        <w:rPr>
          <w:rFonts w:ascii="仿宋" w:eastAsia="仿宋" w:hAnsi="仿宋" w:cs="仿宋" w:hint="eastAsia"/>
          <w:sz w:val="32"/>
          <w:szCs w:val="32"/>
        </w:rPr>
        <w:t>（七）生活饮用水供水许可证核发后续监管</w:t>
      </w:r>
    </w:p>
    <w:p w:rsidR="003E2CD8" w:rsidRDefault="00224006">
      <w:pPr>
        <w:tabs>
          <w:tab w:val="left" w:pos="2584"/>
        </w:tabs>
        <w:ind w:firstLineChars="200" w:firstLine="640"/>
        <w:jc w:val="left"/>
        <w:rPr>
          <w:rFonts w:ascii="仿宋" w:eastAsia="仿宋" w:hAnsi="仿宋" w:cs="仿宋"/>
          <w:sz w:val="32"/>
          <w:szCs w:val="32"/>
        </w:rPr>
      </w:pPr>
      <w:r>
        <w:rPr>
          <w:rFonts w:ascii="仿宋" w:eastAsia="仿宋" w:hAnsi="仿宋" w:cs="仿宋" w:hint="eastAsia"/>
          <w:sz w:val="32"/>
          <w:szCs w:val="32"/>
        </w:rPr>
        <w:t>（八）放射诊疗许可证核发后续监管</w:t>
      </w:r>
    </w:p>
    <w:p w:rsidR="003E2CD8" w:rsidRDefault="003E2CD8">
      <w:pPr>
        <w:tabs>
          <w:tab w:val="left" w:pos="2584"/>
        </w:tabs>
        <w:ind w:firstLineChars="200" w:firstLine="560"/>
        <w:jc w:val="left"/>
        <w:rPr>
          <w:rFonts w:ascii="宋体" w:eastAsia="宋体" w:hAnsi="宋体" w:cs="宋体"/>
          <w:sz w:val="28"/>
          <w:szCs w:val="28"/>
        </w:rPr>
      </w:pPr>
    </w:p>
    <w:p w:rsidR="003E2CD8" w:rsidRDefault="003E2CD8">
      <w:pPr>
        <w:spacing w:line="400" w:lineRule="exact"/>
        <w:ind w:firstLineChars="100" w:firstLine="321"/>
        <w:jc w:val="left"/>
        <w:rPr>
          <w:rFonts w:ascii="黑体" w:eastAsia="黑体" w:hAnsi="黑体" w:cs="楷体"/>
          <w:b/>
          <w:color w:val="000000"/>
          <w:sz w:val="32"/>
          <w:szCs w:val="32"/>
        </w:rPr>
      </w:pPr>
    </w:p>
    <w:p w:rsidR="003E2CD8" w:rsidRDefault="003E2CD8">
      <w:pPr>
        <w:spacing w:line="400" w:lineRule="exact"/>
        <w:ind w:firstLineChars="100" w:firstLine="321"/>
        <w:jc w:val="center"/>
        <w:rPr>
          <w:rFonts w:ascii="黑体" w:eastAsia="黑体" w:hAnsi="黑体" w:cs="楷体"/>
          <w:b/>
          <w:color w:val="000000"/>
          <w:sz w:val="32"/>
          <w:szCs w:val="32"/>
        </w:rPr>
      </w:pPr>
    </w:p>
    <w:p w:rsidR="003E2CD8" w:rsidRDefault="003E2CD8">
      <w:pPr>
        <w:spacing w:line="400" w:lineRule="exact"/>
        <w:ind w:firstLineChars="100" w:firstLine="321"/>
        <w:jc w:val="center"/>
        <w:rPr>
          <w:rFonts w:ascii="黑体" w:eastAsia="黑体" w:hAnsi="黑体" w:cs="楷体"/>
          <w:b/>
          <w:color w:val="000000"/>
          <w:sz w:val="32"/>
          <w:szCs w:val="32"/>
        </w:rPr>
      </w:pPr>
    </w:p>
    <w:p w:rsidR="003E2CD8" w:rsidRDefault="003E2CD8">
      <w:pPr>
        <w:spacing w:line="400" w:lineRule="exact"/>
        <w:ind w:firstLineChars="100" w:firstLine="321"/>
        <w:jc w:val="center"/>
        <w:rPr>
          <w:rFonts w:ascii="黑体" w:eastAsia="黑体" w:hAnsi="黑体" w:cs="楷体"/>
          <w:b/>
          <w:color w:val="000000"/>
          <w:sz w:val="32"/>
          <w:szCs w:val="32"/>
        </w:rPr>
      </w:pPr>
    </w:p>
    <w:p w:rsidR="003E2CD8" w:rsidRDefault="003E2CD8">
      <w:pPr>
        <w:spacing w:line="400" w:lineRule="exact"/>
        <w:ind w:firstLineChars="100" w:firstLine="321"/>
        <w:jc w:val="center"/>
        <w:rPr>
          <w:rFonts w:ascii="黑体" w:eastAsia="黑体" w:hAnsi="黑体" w:cs="楷体"/>
          <w:b/>
          <w:color w:val="000000"/>
          <w:sz w:val="32"/>
          <w:szCs w:val="32"/>
        </w:rPr>
      </w:pPr>
    </w:p>
    <w:p w:rsidR="003E2CD8" w:rsidRDefault="00224006">
      <w:pPr>
        <w:numPr>
          <w:ilvl w:val="0"/>
          <w:numId w:val="1"/>
        </w:numPr>
        <w:spacing w:line="400" w:lineRule="exact"/>
        <w:ind w:firstLineChars="100" w:firstLine="361"/>
        <w:jc w:val="center"/>
        <w:rPr>
          <w:rFonts w:ascii="黑体" w:eastAsia="黑体" w:hAnsi="黑体" w:cs="楷体"/>
          <w:b/>
          <w:color w:val="000000"/>
          <w:sz w:val="36"/>
          <w:szCs w:val="36"/>
        </w:rPr>
      </w:pPr>
      <w:r>
        <w:rPr>
          <w:rFonts w:ascii="黑体" w:eastAsia="黑体" w:hAnsi="黑体" w:cs="楷体" w:hint="eastAsia"/>
          <w:b/>
          <w:color w:val="000000"/>
          <w:sz w:val="36"/>
          <w:szCs w:val="36"/>
        </w:rPr>
        <w:lastRenderedPageBreak/>
        <w:t>非医学需要的终止妊娠手术事项监管</w:t>
      </w:r>
    </w:p>
    <w:p w:rsidR="003E2CD8" w:rsidRDefault="003E2CD8">
      <w:pPr>
        <w:spacing w:line="400" w:lineRule="exact"/>
        <w:rPr>
          <w:rFonts w:ascii="黑体" w:eastAsia="黑体" w:hAnsi="黑体" w:cs="楷体"/>
          <w:b/>
          <w:color w:val="000000"/>
          <w:sz w:val="32"/>
          <w:szCs w:val="32"/>
        </w:rPr>
      </w:pP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为保持出生人口性别比平衡，进一步加强对非医学需要的终止妊娠手术批准事项的监管，现制定如下监管制度：</w:t>
      </w:r>
      <w:r>
        <w:rPr>
          <w:rFonts w:ascii="仿宋" w:eastAsia="仿宋" w:hAnsi="仿宋" w:cs="仿宋" w:hint="eastAsia"/>
          <w:color w:val="000000"/>
          <w:sz w:val="24"/>
        </w:rPr>
        <w:br/>
      </w:r>
      <w:r>
        <w:rPr>
          <w:rFonts w:ascii="黑体" w:eastAsia="黑体" w:hAnsi="黑体" w:cs="黑体" w:hint="eastAsia"/>
          <w:bCs/>
          <w:color w:val="000000"/>
          <w:sz w:val="32"/>
          <w:szCs w:val="32"/>
        </w:rPr>
        <w:t>一、监督检查对象</w:t>
      </w:r>
      <w:r>
        <w:rPr>
          <w:rFonts w:ascii="仿宋" w:eastAsia="仿宋" w:hAnsi="仿宋" w:cs="仿宋" w:hint="eastAsia"/>
          <w:color w:val="000000"/>
          <w:sz w:val="24"/>
        </w:rPr>
        <w:br/>
      </w:r>
      <w:r>
        <w:rPr>
          <w:rFonts w:ascii="仿宋" w:eastAsia="仿宋" w:hAnsi="仿宋" w:cs="仿宋" w:hint="eastAsia"/>
          <w:color w:val="000000"/>
          <w:sz w:val="32"/>
          <w:szCs w:val="32"/>
        </w:rPr>
        <w:t>已批准的实施非医学需要终止妊娠手术的相对人。</w:t>
      </w:r>
      <w:r>
        <w:rPr>
          <w:rFonts w:ascii="仿宋" w:eastAsia="仿宋" w:hAnsi="仿宋" w:cs="仿宋" w:hint="eastAsia"/>
          <w:color w:val="000000"/>
          <w:sz w:val="32"/>
          <w:szCs w:val="32"/>
        </w:rPr>
        <w:br/>
      </w:r>
      <w:r>
        <w:rPr>
          <w:rFonts w:ascii="黑体" w:eastAsia="黑体" w:hAnsi="黑体" w:cs="黑体" w:hint="eastAsia"/>
          <w:color w:val="000000"/>
          <w:sz w:val="32"/>
          <w:szCs w:val="32"/>
        </w:rPr>
        <w:t xml:space="preserve">  二、监督检查内容</w:t>
      </w:r>
      <w:r>
        <w:rPr>
          <w:rFonts w:ascii="仿宋" w:eastAsia="仿宋" w:hAnsi="仿宋" w:cs="仿宋" w:hint="eastAsia"/>
          <w:b/>
          <w:color w:val="000000"/>
          <w:sz w:val="32"/>
          <w:szCs w:val="32"/>
        </w:rPr>
        <w:br/>
      </w:r>
      <w:r>
        <w:rPr>
          <w:rFonts w:ascii="仿宋" w:eastAsia="仿宋" w:hAnsi="仿宋" w:cs="仿宋" w:hint="eastAsia"/>
          <w:color w:val="000000"/>
          <w:sz w:val="32"/>
          <w:szCs w:val="32"/>
        </w:rPr>
        <w:t xml:space="preserve">   （一）是否存在冒用非医学需要终止妊娠手术证明的情况；</w:t>
      </w:r>
      <w:r>
        <w:rPr>
          <w:rFonts w:ascii="仿宋" w:eastAsia="仿宋" w:hAnsi="仿宋" w:cs="仿宋" w:hint="eastAsia"/>
          <w:color w:val="000000"/>
          <w:sz w:val="32"/>
          <w:szCs w:val="32"/>
        </w:rPr>
        <w:br/>
        <w:t xml:space="preserve">   （二）是否存在延期可致的变更、撤销或注销的情况。</w:t>
      </w:r>
      <w:r>
        <w:rPr>
          <w:rFonts w:ascii="仿宋" w:eastAsia="仿宋" w:hAnsi="仿宋" w:cs="仿宋" w:hint="eastAsia"/>
          <w:color w:val="000000"/>
          <w:sz w:val="32"/>
          <w:szCs w:val="32"/>
        </w:rPr>
        <w:br/>
      </w:r>
      <w:r>
        <w:rPr>
          <w:rFonts w:ascii="黑体" w:eastAsia="黑体" w:hAnsi="黑体" w:cs="黑体" w:hint="eastAsia"/>
          <w:bCs/>
          <w:color w:val="000000"/>
          <w:sz w:val="32"/>
          <w:szCs w:val="32"/>
        </w:rPr>
        <w:t>三、监督检查方式</w:t>
      </w:r>
      <w:r>
        <w:rPr>
          <w:rFonts w:ascii="仿宋" w:eastAsia="仿宋" w:hAnsi="仿宋" w:cs="仿宋" w:hint="eastAsia"/>
          <w:b/>
          <w:color w:val="000000"/>
          <w:sz w:val="32"/>
          <w:szCs w:val="32"/>
        </w:rPr>
        <w:br/>
      </w:r>
      <w:r>
        <w:rPr>
          <w:rFonts w:ascii="仿宋" w:eastAsia="仿宋" w:hAnsi="仿宋" w:cs="仿宋" w:hint="eastAsia"/>
          <w:color w:val="000000"/>
          <w:sz w:val="32"/>
          <w:szCs w:val="32"/>
        </w:rPr>
        <w:t xml:space="preserve">   （一）乡镇开展非医学需要终止妊娠手术批准后监督检查；</w:t>
      </w:r>
      <w:r>
        <w:rPr>
          <w:rFonts w:ascii="仿宋" w:eastAsia="仿宋" w:hAnsi="仿宋" w:cs="仿宋" w:hint="eastAsia"/>
          <w:color w:val="000000"/>
          <w:sz w:val="32"/>
          <w:szCs w:val="32"/>
        </w:rPr>
        <w:br/>
        <w:t xml:space="preserve">   （二）区卫生计生局开展检查，从医疗机构入手，开展非医学需要的终止妊娠手术是否符合要求；</w:t>
      </w:r>
      <w:r>
        <w:rPr>
          <w:rFonts w:ascii="仿宋" w:eastAsia="仿宋" w:hAnsi="仿宋" w:cs="仿宋" w:hint="eastAsia"/>
          <w:color w:val="000000"/>
          <w:sz w:val="32"/>
          <w:szCs w:val="32"/>
        </w:rPr>
        <w:br/>
        <w:t xml:space="preserve">   （三）区卫生计生局对受理的行政事项投诉、举报案件依法进行调查处理；</w:t>
      </w:r>
      <w:r>
        <w:rPr>
          <w:rFonts w:ascii="仿宋" w:eastAsia="仿宋" w:hAnsi="仿宋" w:cs="仿宋" w:hint="eastAsia"/>
          <w:color w:val="000000"/>
          <w:sz w:val="32"/>
          <w:szCs w:val="32"/>
        </w:rPr>
        <w:br/>
        <w:t xml:space="preserve">   （四）法律、法规规定的其他监督方式。</w:t>
      </w:r>
      <w:r>
        <w:rPr>
          <w:rFonts w:ascii="仿宋" w:eastAsia="仿宋" w:hAnsi="仿宋" w:cs="仿宋" w:hint="eastAsia"/>
          <w:color w:val="000000"/>
          <w:sz w:val="32"/>
          <w:szCs w:val="32"/>
        </w:rPr>
        <w:br/>
      </w:r>
      <w:r>
        <w:rPr>
          <w:rFonts w:ascii="黑体" w:eastAsia="黑体" w:hAnsi="黑体" w:cs="黑体" w:hint="eastAsia"/>
          <w:bCs/>
          <w:color w:val="000000"/>
          <w:sz w:val="32"/>
          <w:szCs w:val="32"/>
        </w:rPr>
        <w:t>四、监督检查程序和措施</w:t>
      </w:r>
      <w:r>
        <w:rPr>
          <w:rFonts w:ascii="仿宋" w:eastAsia="仿宋" w:hAnsi="仿宋" w:cs="仿宋" w:hint="eastAsia"/>
          <w:b/>
          <w:color w:val="000000"/>
          <w:sz w:val="32"/>
          <w:szCs w:val="32"/>
        </w:rPr>
        <w:br/>
      </w:r>
      <w:r>
        <w:rPr>
          <w:rFonts w:ascii="仿宋" w:eastAsia="仿宋" w:hAnsi="仿宋" w:cs="仿宋" w:hint="eastAsia"/>
          <w:color w:val="000000"/>
          <w:sz w:val="32"/>
          <w:szCs w:val="32"/>
        </w:rPr>
        <w:lastRenderedPageBreak/>
        <w:t xml:space="preserve">    开展非医学需要终止妊娠手术事项事后监督检查，按照下列程序进行：</w:t>
      </w:r>
      <w:r>
        <w:rPr>
          <w:rFonts w:ascii="仿宋" w:eastAsia="仿宋" w:hAnsi="仿宋" w:cs="仿宋" w:hint="eastAsia"/>
          <w:color w:val="000000"/>
          <w:sz w:val="32"/>
          <w:szCs w:val="32"/>
        </w:rPr>
        <w:br/>
        <w:t xml:space="preserve">   （一）乡镇每月对非医学需要终止妊娠手术批准人员进行随访，发现违法规定情况及时上报区卫生计生局。</w:t>
      </w:r>
      <w:r>
        <w:rPr>
          <w:rFonts w:ascii="仿宋" w:eastAsia="仿宋" w:hAnsi="仿宋" w:cs="仿宋" w:hint="eastAsia"/>
          <w:color w:val="000000"/>
          <w:sz w:val="32"/>
          <w:szCs w:val="32"/>
        </w:rPr>
        <w:br/>
        <w:t xml:space="preserve">   （二）区卫生计生局开展非医学需要终止妊娠手术情况监督检查，检查人员须凭有效行政执法证件检查，根据检查结果作相应的处理。</w:t>
      </w:r>
      <w:r>
        <w:rPr>
          <w:rFonts w:ascii="仿宋" w:eastAsia="仿宋" w:hAnsi="仿宋" w:cs="仿宋" w:hint="eastAsia"/>
          <w:color w:val="000000"/>
          <w:sz w:val="32"/>
          <w:szCs w:val="32"/>
        </w:rPr>
        <w:br/>
      </w:r>
      <w:r>
        <w:rPr>
          <w:rFonts w:ascii="黑体" w:eastAsia="黑体" w:hAnsi="黑体" w:cs="黑体" w:hint="eastAsia"/>
          <w:bCs/>
          <w:color w:val="000000"/>
          <w:sz w:val="32"/>
          <w:szCs w:val="32"/>
        </w:rPr>
        <w:t>五、监督检查处理</w:t>
      </w:r>
      <w:r>
        <w:rPr>
          <w:rFonts w:ascii="仿宋" w:eastAsia="仿宋" w:hAnsi="仿宋" w:cs="仿宋" w:hint="eastAsia"/>
          <w:b/>
          <w:color w:val="000000"/>
          <w:sz w:val="32"/>
          <w:szCs w:val="32"/>
        </w:rPr>
        <w:br/>
      </w:r>
      <w:r>
        <w:rPr>
          <w:rFonts w:ascii="仿宋" w:eastAsia="仿宋" w:hAnsi="仿宋" w:cs="仿宋" w:hint="eastAsia"/>
          <w:color w:val="000000"/>
          <w:sz w:val="32"/>
          <w:szCs w:val="32"/>
        </w:rPr>
        <w:t>（一）发现相对人存在欺骗、弄虚作假行为的，依法进行注销处理。</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（二）发现相对人超过期限未实施的，依法撤销许可。</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（三）发现医疗机构违反规定实施终止妊娠手术的，由区卫生计生局依照相关法律规定进行立案查处。</w:t>
      </w:r>
      <w:r>
        <w:rPr>
          <w:rFonts w:ascii="仿宋" w:eastAsia="仿宋" w:hAnsi="仿宋" w:cs="仿宋" w:hint="eastAsia"/>
          <w:color w:val="000000"/>
          <w:sz w:val="32"/>
          <w:szCs w:val="32"/>
        </w:rPr>
        <w:br/>
        <w:t xml:space="preserve">    （四）非医学需要的终止妊娠手术事项，纳入乡镇计划生育目标管理责任制考核内容，发现弄虚作假的，年终扣除相应分数，并追究相关人员责任。</w:t>
      </w:r>
    </w:p>
    <w:p w:rsidR="003E2CD8" w:rsidRDefault="003E2CD8">
      <w:pPr>
        <w:spacing w:line="400" w:lineRule="exact"/>
        <w:jc w:val="center"/>
        <w:rPr>
          <w:rFonts w:ascii="黑体" w:eastAsia="黑体" w:hAnsi="黑体" w:cs="楷体"/>
          <w:b/>
          <w:color w:val="000000"/>
          <w:sz w:val="32"/>
          <w:szCs w:val="32"/>
        </w:rPr>
      </w:pPr>
    </w:p>
    <w:p w:rsidR="003E2CD8" w:rsidRDefault="003E2CD8">
      <w:pPr>
        <w:spacing w:line="400" w:lineRule="exact"/>
        <w:jc w:val="center"/>
        <w:rPr>
          <w:rFonts w:ascii="黑体" w:eastAsia="黑体" w:hAnsi="黑体" w:cs="楷体"/>
          <w:b/>
          <w:color w:val="000000"/>
          <w:sz w:val="32"/>
          <w:szCs w:val="32"/>
        </w:rPr>
      </w:pPr>
    </w:p>
    <w:p w:rsidR="003E2CD8" w:rsidRDefault="003E2CD8">
      <w:pPr>
        <w:spacing w:line="400" w:lineRule="exact"/>
        <w:jc w:val="center"/>
        <w:rPr>
          <w:rFonts w:ascii="黑体" w:eastAsia="黑体" w:hAnsi="黑体" w:cs="楷体"/>
          <w:b/>
          <w:color w:val="000000"/>
          <w:sz w:val="32"/>
          <w:szCs w:val="32"/>
        </w:rPr>
      </w:pPr>
    </w:p>
    <w:p w:rsidR="003E2CD8" w:rsidRDefault="003E2CD8">
      <w:pPr>
        <w:spacing w:line="400" w:lineRule="exact"/>
        <w:jc w:val="center"/>
        <w:rPr>
          <w:rFonts w:ascii="黑体" w:eastAsia="黑体" w:hAnsi="黑体" w:cs="楷体"/>
          <w:b/>
          <w:color w:val="000000"/>
          <w:sz w:val="32"/>
          <w:szCs w:val="32"/>
        </w:rPr>
      </w:pPr>
    </w:p>
    <w:p w:rsidR="003E2CD8" w:rsidRDefault="003E2CD8">
      <w:pPr>
        <w:spacing w:line="400" w:lineRule="exact"/>
        <w:rPr>
          <w:rFonts w:ascii="黑体" w:eastAsia="黑体" w:hAnsi="黑体" w:cs="楷体"/>
          <w:b/>
          <w:color w:val="000000"/>
          <w:sz w:val="32"/>
          <w:szCs w:val="32"/>
        </w:rPr>
      </w:pPr>
    </w:p>
    <w:p w:rsidR="003E2CD8" w:rsidRDefault="00224006">
      <w:pPr>
        <w:numPr>
          <w:ilvl w:val="0"/>
          <w:numId w:val="1"/>
        </w:numPr>
        <w:spacing w:line="400" w:lineRule="exact"/>
        <w:ind w:firstLineChars="100" w:firstLine="361"/>
        <w:jc w:val="center"/>
        <w:rPr>
          <w:rFonts w:ascii="黑体" w:eastAsia="黑体" w:hAnsi="黑体" w:cs="楷体"/>
          <w:b/>
          <w:color w:val="000000"/>
          <w:sz w:val="36"/>
          <w:szCs w:val="36"/>
        </w:rPr>
      </w:pPr>
      <w:r>
        <w:rPr>
          <w:rFonts w:ascii="黑体" w:eastAsia="黑体" w:hAnsi="黑体" w:cs="楷体" w:hint="eastAsia"/>
          <w:b/>
          <w:color w:val="000000"/>
          <w:sz w:val="36"/>
          <w:szCs w:val="36"/>
        </w:rPr>
        <w:lastRenderedPageBreak/>
        <w:t>计划生育家庭奖励扶助等类别事项监管</w:t>
      </w:r>
    </w:p>
    <w:p w:rsidR="003E2CD8" w:rsidRDefault="003E2CD8">
      <w:pPr>
        <w:spacing w:line="400" w:lineRule="exact"/>
        <w:rPr>
          <w:rFonts w:ascii="黑体" w:eastAsia="黑体" w:hAnsi="黑体" w:cs="楷体"/>
          <w:b/>
          <w:color w:val="000000"/>
          <w:sz w:val="32"/>
          <w:szCs w:val="32"/>
        </w:rPr>
      </w:pP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为加强对计划生育家庭奖励扶助金、计划生育特别扶助金等专项资金的监管，提高专项资金的使用绩效，特制定如下制度：</w:t>
      </w:r>
    </w:p>
    <w:p w:rsidR="003E2CD8" w:rsidRDefault="00224006">
      <w:pPr>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t>一、监督检查对象</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奖励扶助、特别扶助对象</w:t>
      </w:r>
    </w:p>
    <w:p w:rsidR="003E2CD8" w:rsidRDefault="00224006">
      <w:pPr>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t>二、监督检查内容</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（一）扶助金是否发放到位；</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（二）扶助对象是否存在已享受城镇职工养老保险待遇、死亡户口性质改变、子女数增加等原因致不符合扶助条件的情况。</w:t>
      </w:r>
    </w:p>
    <w:p w:rsidR="003E2CD8" w:rsidRDefault="00224006">
      <w:pPr>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t>三、监督检查方式</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（一）上门核查：由乡镇计生办包村人员于每年3月份上门核查，核查结果上报区卫生计生局。</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（二）信息核查：区卫生计生局会同区社保中心对扶助对象享受城镇职工养老保险待遇进行核查。</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（三）受理举报，组织人员进行核查。</w:t>
      </w:r>
    </w:p>
    <w:p w:rsidR="003E2CD8" w:rsidRDefault="00224006">
      <w:pPr>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t>四、监督检查程序及措施</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lastRenderedPageBreak/>
        <w:t>（一）将已享受奖扶和特扶的人员花名册，下发到各乡镇计生工作站。</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（二）乡镇计生办包村人员结合村专干，上门对每一位奖励扶助对象和特别扶助对象进行核实，确认资金是否发放到位，并将核查的情况报区卫生计生局。</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（三）利用区社保中心养老保障信息系统，对扶助对象享受养老保险待遇情况进行核对。</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（四）区卫生计生局对上报及核查信息进行汇总，对不符合条件人员进行统计，责成乡镇计生办办理退出奖扶或特扶手续，终止奖扶金或特扶金。</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（五）乡镇计生办包村人员将不符合条件的核实结果告知当事人。</w:t>
      </w:r>
    </w:p>
    <w:p w:rsidR="003E2CD8" w:rsidRDefault="00224006">
      <w:pPr>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t>五、监督检查处理</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（一）发现有死亡情况的，立即终止其奖扶金或特扶金的享受资格；发现已享受城镇职工养老保险待遇的，立即停止奖扶金的享受资格。</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（二）发现扶助对象通过隐瞒、欺骗等手段骗取扶助金的，立即终止发放资金，已发放的予以追回。</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（三）计划生育奖励扶助和特别扶助资格确认工作，纳入乡镇计划生育目标管理责任制考核内容，日常工作或抽查中发现乡镇资格确认错误的，年终考核扣除相应分数</w:t>
      </w:r>
    </w:p>
    <w:p w:rsidR="003E2CD8" w:rsidRDefault="00224006">
      <w:pPr>
        <w:ind w:firstLineChars="200" w:firstLine="640"/>
        <w:jc w:val="left"/>
        <w:rPr>
          <w:rFonts w:ascii="仿宋" w:eastAsia="仿宋" w:hAnsi="仿宋" w:cs="仿宋"/>
          <w:color w:val="000000"/>
          <w:sz w:val="24"/>
        </w:rPr>
      </w:pPr>
      <w:r>
        <w:rPr>
          <w:rFonts w:ascii="仿宋" w:eastAsia="仿宋" w:hAnsi="仿宋" w:cs="仿宋" w:hint="eastAsia"/>
          <w:color w:val="000000"/>
          <w:sz w:val="32"/>
          <w:szCs w:val="32"/>
        </w:rPr>
        <w:t>（四）卫生计生行政执法监督规定</w:t>
      </w:r>
    </w:p>
    <w:p w:rsidR="003E2CD8" w:rsidRDefault="00224006">
      <w:pPr>
        <w:spacing w:line="440" w:lineRule="exact"/>
        <w:jc w:val="center"/>
        <w:rPr>
          <w:rFonts w:ascii="黑体" w:eastAsia="黑体" w:hAnsi="黑体" w:cs="宋体"/>
          <w:b/>
          <w:sz w:val="32"/>
          <w:szCs w:val="32"/>
        </w:rPr>
      </w:pPr>
      <w:r>
        <w:rPr>
          <w:rFonts w:ascii="黑体" w:eastAsia="黑体" w:hAnsi="黑体" w:cs="宋体" w:hint="eastAsia"/>
          <w:b/>
          <w:sz w:val="32"/>
          <w:szCs w:val="32"/>
        </w:rPr>
        <w:lastRenderedPageBreak/>
        <w:t>（三</w:t>
      </w:r>
      <w:r>
        <w:rPr>
          <w:rFonts w:ascii="黑体" w:eastAsia="黑体" w:hAnsi="黑体" w:cs="楷体" w:hint="eastAsia"/>
          <w:b/>
          <w:color w:val="000000"/>
          <w:sz w:val="36"/>
          <w:szCs w:val="36"/>
        </w:rPr>
        <w:t>）医疗质量与安全事项监管</w:t>
      </w:r>
    </w:p>
    <w:p w:rsidR="003E2CD8" w:rsidRDefault="003E2CD8">
      <w:pPr>
        <w:spacing w:line="440" w:lineRule="exact"/>
        <w:jc w:val="center"/>
        <w:rPr>
          <w:rFonts w:ascii="黑体" w:eastAsia="黑体" w:hAnsi="黑体" w:cs="宋体"/>
          <w:b/>
          <w:sz w:val="32"/>
          <w:szCs w:val="32"/>
        </w:rPr>
      </w:pP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为推动持续医疗质量改进，切实加强医疗安全管理，提升全区医疗机构医疗服务水平，保障人民群众健康权益，特制定如下监管制度：</w:t>
      </w:r>
      <w:r>
        <w:rPr>
          <w:rFonts w:ascii="仿宋" w:eastAsia="仿宋" w:hAnsi="仿宋" w:cs="仿宋" w:hint="eastAsia"/>
          <w:color w:val="000000"/>
          <w:sz w:val="32"/>
          <w:szCs w:val="32"/>
        </w:rPr>
        <w:br/>
      </w:r>
      <w:r>
        <w:rPr>
          <w:rFonts w:ascii="黑体" w:eastAsia="黑体" w:hAnsi="黑体" w:cs="黑体" w:hint="eastAsia"/>
          <w:color w:val="000000"/>
          <w:sz w:val="32"/>
          <w:szCs w:val="32"/>
        </w:rPr>
        <w:t>一、监督检查对象</w:t>
      </w:r>
      <w:r>
        <w:rPr>
          <w:rFonts w:ascii="仿宋" w:eastAsia="仿宋" w:hAnsi="仿宋" w:cs="仿宋" w:hint="eastAsia"/>
          <w:color w:val="000000"/>
          <w:sz w:val="32"/>
          <w:szCs w:val="32"/>
        </w:rPr>
        <w:t>  </w:t>
      </w:r>
    </w:p>
    <w:p w:rsidR="003E2CD8" w:rsidRDefault="00224006">
      <w:pPr>
        <w:ind w:leftChars="304" w:left="958" w:hangingChars="100" w:hanging="320"/>
        <w:jc w:val="left"/>
        <w:rPr>
          <w:rFonts w:ascii="仿宋" w:eastAsia="仿宋" w:hAnsi="仿宋" w:cs="仿宋"/>
          <w:color w:val="000000"/>
          <w:sz w:val="32"/>
          <w:szCs w:val="32"/>
        </w:rPr>
      </w:pPr>
      <w:r>
        <w:rPr>
          <w:rFonts w:ascii="仿宋" w:eastAsia="仿宋" w:hAnsi="仿宋" w:cs="仿宋" w:hint="eastAsia"/>
          <w:color w:val="000000"/>
          <w:sz w:val="32"/>
          <w:szCs w:val="32"/>
        </w:rPr>
        <w:t>全区各级各类医疗机构及其医务人员。</w:t>
      </w:r>
    </w:p>
    <w:p w:rsidR="003E2CD8" w:rsidRDefault="00224006">
      <w:pPr>
        <w:numPr>
          <w:ilvl w:val="0"/>
          <w:numId w:val="2"/>
        </w:numPr>
        <w:ind w:leftChars="304" w:left="958" w:hangingChars="100" w:hanging="320"/>
        <w:jc w:val="left"/>
        <w:rPr>
          <w:rFonts w:ascii="黑体" w:eastAsia="黑体" w:hAnsi="黑体" w:cs="黑体"/>
          <w:color w:val="000000"/>
          <w:sz w:val="32"/>
          <w:szCs w:val="32"/>
        </w:rPr>
      </w:pPr>
      <w:r>
        <w:rPr>
          <w:rFonts w:ascii="黑体" w:eastAsia="黑体" w:hAnsi="黑体" w:cs="黑体" w:hint="eastAsia"/>
          <w:color w:val="000000"/>
          <w:sz w:val="32"/>
          <w:szCs w:val="32"/>
        </w:rPr>
        <w:t>监督检查内容和指标</w:t>
      </w:r>
    </w:p>
    <w:p w:rsidR="003E2CD8" w:rsidRDefault="00224006" w:rsidP="009A02C7">
      <w:pPr>
        <w:ind w:leftChars="204" w:left="428"/>
        <w:jc w:val="left"/>
        <w:rPr>
          <w:rFonts w:ascii="楷体" w:eastAsia="楷体" w:hAnsi="楷体" w:cs="楷体"/>
          <w:b/>
          <w:bCs/>
          <w:color w:val="000000"/>
          <w:sz w:val="32"/>
          <w:szCs w:val="32"/>
        </w:rPr>
      </w:pPr>
      <w:r>
        <w:rPr>
          <w:rFonts w:ascii="楷体" w:eastAsia="楷体" w:hAnsi="楷体" w:cs="楷体" w:hint="eastAsia"/>
          <w:b/>
          <w:bCs/>
          <w:color w:val="000000"/>
          <w:sz w:val="32"/>
          <w:szCs w:val="32"/>
        </w:rPr>
        <w:t>（一）监督检查内容</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医疗卫生机构及其医务人员的行为是否符合《中华人民共和国执业医师法》、《医疗机构管理条例》、《医疗事故处理条例》《医疗机构管理条例实施细则》、《护士条例》、《乡村医生从业管理条例》等相关法律、法规、部门规章和行业规范的规定。主要检查下列事项：</w:t>
      </w:r>
      <w:r>
        <w:rPr>
          <w:rFonts w:ascii="仿宋" w:eastAsia="仿宋" w:hAnsi="仿宋" w:cs="仿宋" w:hint="eastAsia"/>
          <w:color w:val="000000"/>
          <w:sz w:val="32"/>
          <w:szCs w:val="32"/>
        </w:rPr>
        <w:br/>
        <w:t xml:space="preserve">　  1.是否按照卫生计生行政部门的有关规定、标准加强医疗质量管理，实施医疗质量保证方案。</w:t>
      </w:r>
      <w:r>
        <w:rPr>
          <w:rFonts w:ascii="仿宋" w:eastAsia="仿宋" w:hAnsi="仿宋" w:cs="仿宋" w:hint="eastAsia"/>
          <w:color w:val="000000"/>
          <w:sz w:val="32"/>
          <w:szCs w:val="32"/>
        </w:rPr>
        <w:br/>
        <w:t xml:space="preserve">　  2.是否定期检查、考核各项规章制度和各级各类人员岗位责任制的执行和落实情况。</w:t>
      </w:r>
      <w:r>
        <w:rPr>
          <w:rFonts w:ascii="仿宋" w:eastAsia="仿宋" w:hAnsi="仿宋" w:cs="仿宋" w:hint="eastAsia"/>
          <w:color w:val="000000"/>
          <w:sz w:val="32"/>
          <w:szCs w:val="32"/>
        </w:rPr>
        <w:br/>
        <w:t xml:space="preserve">　  3.是否严格执行无菌消毒、隔离制度，采取科学有效的措施处理医疗污水和医疗废弃物，预防和减少医院感染。</w:t>
      </w:r>
      <w:r>
        <w:rPr>
          <w:rFonts w:ascii="仿宋" w:eastAsia="仿宋" w:hAnsi="仿宋" w:cs="仿宋" w:hint="eastAsia"/>
          <w:color w:val="000000"/>
          <w:sz w:val="32"/>
          <w:szCs w:val="32"/>
        </w:rPr>
        <w:br/>
      </w:r>
      <w:r>
        <w:rPr>
          <w:rFonts w:ascii="仿宋" w:eastAsia="仿宋" w:hAnsi="仿宋" w:cs="仿宋" w:hint="eastAsia"/>
          <w:color w:val="000000"/>
          <w:sz w:val="32"/>
          <w:szCs w:val="32"/>
        </w:rPr>
        <w:lastRenderedPageBreak/>
        <w:t xml:space="preserve">　  4. 是否存在不按期开展医疗质量与安全教育、培训、考核、检查的行为。</w:t>
      </w:r>
      <w:r>
        <w:rPr>
          <w:rFonts w:ascii="仿宋" w:eastAsia="仿宋" w:hAnsi="仿宋" w:cs="仿宋" w:hint="eastAsia"/>
          <w:color w:val="000000"/>
          <w:sz w:val="32"/>
          <w:szCs w:val="32"/>
        </w:rPr>
        <w:br/>
        <w:t xml:space="preserve">　  5. 是否存在使用假劣药品、过期和失效药品以及违禁药品的行为。</w:t>
      </w:r>
      <w:r>
        <w:rPr>
          <w:rFonts w:ascii="仿宋" w:eastAsia="仿宋" w:hAnsi="仿宋" w:cs="仿宋" w:hint="eastAsia"/>
          <w:color w:val="000000"/>
          <w:sz w:val="32"/>
          <w:szCs w:val="32"/>
        </w:rPr>
        <w:br/>
        <w:t xml:space="preserve">　  6. 是否开展医疗服务社会评价，建立医疗服务投诉受理和长效管理机制。</w:t>
      </w:r>
      <w:r>
        <w:rPr>
          <w:rFonts w:ascii="仿宋" w:eastAsia="仿宋" w:hAnsi="仿宋" w:cs="仿宋" w:hint="eastAsia"/>
          <w:color w:val="000000"/>
          <w:sz w:val="32"/>
          <w:szCs w:val="32"/>
        </w:rPr>
        <w:br/>
        <w:t xml:space="preserve">　  7. 是否存在对医疗质量安全事件调查、分析、处置、整改不到位的行为；是否存在瞒报、漏报、谎报、缓报医疗质量安全事件信息的行为；</w:t>
      </w:r>
      <w:r>
        <w:rPr>
          <w:rFonts w:ascii="仿宋" w:eastAsia="仿宋" w:hAnsi="仿宋" w:cs="仿宋" w:hint="eastAsia"/>
          <w:color w:val="000000"/>
          <w:sz w:val="32"/>
          <w:szCs w:val="32"/>
        </w:rPr>
        <w:br/>
        <w:t xml:space="preserve">　  8.其它法律、法规、部门规章和行业规范要求监督检查事项。</w:t>
      </w:r>
      <w:r>
        <w:rPr>
          <w:rFonts w:ascii="仿宋" w:eastAsia="仿宋" w:hAnsi="仿宋" w:cs="仿宋" w:hint="eastAsia"/>
          <w:color w:val="000000"/>
          <w:sz w:val="32"/>
          <w:szCs w:val="32"/>
        </w:rPr>
        <w:br/>
      </w:r>
      <w:r>
        <w:rPr>
          <w:rFonts w:ascii="楷体" w:eastAsia="楷体" w:hAnsi="楷体" w:cs="楷体" w:hint="eastAsia"/>
          <w:b/>
          <w:bCs/>
          <w:color w:val="000000"/>
          <w:sz w:val="32"/>
          <w:szCs w:val="32"/>
        </w:rPr>
        <w:t>（二）监督检查指标</w:t>
      </w:r>
      <w:r>
        <w:rPr>
          <w:rFonts w:ascii="仿宋" w:eastAsia="仿宋" w:hAnsi="仿宋" w:cs="仿宋" w:hint="eastAsia"/>
          <w:color w:val="000000"/>
          <w:sz w:val="32"/>
          <w:szCs w:val="32"/>
        </w:rPr>
        <w:br/>
        <w:t xml:space="preserve">　　1.日常巡查：每月不少于1次，由区卫生计生局组织抽查，每次抽查医疗机构不少于5家；并督促各医疗机构开展日常监督检查，有计划、记录、考核，检查覆盖率100%；</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专项检查：每季度开展不少于1次，针对医疗质量与安全管理重点工作，结合医疗质量控制管理工作，由区卫生计生局组织抽查医疗机构不少于10家。</w:t>
      </w:r>
      <w:r>
        <w:rPr>
          <w:rFonts w:ascii="仿宋" w:eastAsia="仿宋" w:hAnsi="仿宋" w:cs="仿宋" w:hint="eastAsia"/>
          <w:color w:val="000000"/>
          <w:sz w:val="32"/>
          <w:szCs w:val="32"/>
        </w:rPr>
        <w:br/>
        <w:t xml:space="preserve">　　3.全面检查：每年开展1次，由区卫生计生局组织检查，公立医疗机构检查不少于1次。</w:t>
      </w:r>
      <w:r>
        <w:rPr>
          <w:rFonts w:ascii="仿宋" w:eastAsia="仿宋" w:hAnsi="仿宋" w:cs="仿宋" w:hint="eastAsia"/>
          <w:color w:val="000000"/>
          <w:sz w:val="32"/>
          <w:szCs w:val="32"/>
        </w:rPr>
        <w:br/>
      </w:r>
      <w:r>
        <w:rPr>
          <w:rFonts w:ascii="黑体" w:eastAsia="黑体" w:hAnsi="黑体" w:cs="黑体" w:hint="eastAsia"/>
          <w:color w:val="000000"/>
          <w:sz w:val="32"/>
          <w:szCs w:val="32"/>
        </w:rPr>
        <w:t>三、监督检查方式</w:t>
      </w:r>
      <w:r>
        <w:rPr>
          <w:rFonts w:ascii="仿宋" w:eastAsia="仿宋" w:hAnsi="仿宋" w:cs="仿宋" w:hint="eastAsia"/>
          <w:color w:val="000000"/>
          <w:sz w:val="32"/>
          <w:szCs w:val="32"/>
        </w:rPr>
        <w:br/>
        <w:t xml:space="preserve">　 （一）单位内部监督管理：由各单位管理责任人对单位医疗质量与安全工作进行日常监督检查，确保</w:t>
      </w:r>
      <w:r>
        <w:rPr>
          <w:rFonts w:ascii="仿宋" w:eastAsia="仿宋" w:hAnsi="仿宋" w:cs="仿宋" w:hint="eastAsia"/>
          <w:color w:val="000000"/>
          <w:sz w:val="32"/>
          <w:szCs w:val="32"/>
        </w:rPr>
        <w:lastRenderedPageBreak/>
        <w:t>责任落实，措施到位。</w:t>
      </w:r>
      <w:r>
        <w:rPr>
          <w:rFonts w:ascii="仿宋" w:eastAsia="仿宋" w:hAnsi="仿宋" w:cs="仿宋" w:hint="eastAsia"/>
          <w:color w:val="000000"/>
          <w:sz w:val="32"/>
          <w:szCs w:val="32"/>
        </w:rPr>
        <w:br/>
        <w:t xml:space="preserve">　 （二）专项检查：由区卫生计生局组织对辖区内医疗机构进行专项检查，根据上级部门要求，对照年度重点工作进行专项抽查，排查医疗安全隐患，提升医疗质量，督促各级各类医疗机构落实医疗质量安全管理责任，并配合上级主管部门做好相关专项检查。</w:t>
      </w:r>
      <w:r>
        <w:rPr>
          <w:rFonts w:ascii="仿宋" w:eastAsia="仿宋" w:hAnsi="仿宋" w:cs="仿宋" w:hint="eastAsia"/>
          <w:color w:val="000000"/>
          <w:sz w:val="32"/>
          <w:szCs w:val="32"/>
        </w:rPr>
        <w:br/>
        <w:t xml:space="preserve">　 （三）全面检查：由区卫生计生局组织对辖区内医疗机构进行全面检查考核。</w:t>
      </w:r>
      <w:r>
        <w:rPr>
          <w:rFonts w:ascii="仿宋" w:eastAsia="仿宋" w:hAnsi="仿宋" w:cs="仿宋" w:hint="eastAsia"/>
          <w:color w:val="000000"/>
          <w:sz w:val="32"/>
          <w:szCs w:val="32"/>
        </w:rPr>
        <w:br/>
      </w:r>
      <w:r>
        <w:rPr>
          <w:rFonts w:ascii="黑体" w:eastAsia="黑体" w:hAnsi="黑体" w:cs="黑体" w:hint="eastAsia"/>
          <w:color w:val="000000"/>
          <w:sz w:val="32"/>
          <w:szCs w:val="32"/>
        </w:rPr>
        <w:t>四、监督检查程序</w:t>
      </w:r>
      <w:r>
        <w:rPr>
          <w:rFonts w:ascii="仿宋" w:eastAsia="仿宋" w:hAnsi="仿宋" w:cs="仿宋" w:hint="eastAsia"/>
          <w:color w:val="000000"/>
          <w:sz w:val="32"/>
          <w:szCs w:val="32"/>
        </w:rPr>
        <w:br/>
        <w:t xml:space="preserve">　 （一）由区卫生计生局医政科联合卫生监督所指定2名以上执法人员参加监督检查。</w:t>
      </w:r>
      <w:r>
        <w:rPr>
          <w:rFonts w:ascii="仿宋" w:eastAsia="仿宋" w:hAnsi="仿宋" w:cs="仿宋" w:hint="eastAsia"/>
          <w:color w:val="000000"/>
          <w:sz w:val="32"/>
          <w:szCs w:val="32"/>
        </w:rPr>
        <w:br/>
        <w:t xml:space="preserve">　 （二）向被检查人出示有效行政执法证件，说明来意，告知其享有的合法权利和应当履行的法定义务。</w:t>
      </w:r>
      <w:r>
        <w:rPr>
          <w:rFonts w:ascii="仿宋" w:eastAsia="仿宋" w:hAnsi="仿宋" w:cs="仿宋" w:hint="eastAsia"/>
          <w:color w:val="000000"/>
          <w:sz w:val="32"/>
          <w:szCs w:val="32"/>
        </w:rPr>
        <w:br/>
        <w:t xml:space="preserve">　 （三）执法人员对被检查人履行相关法定义务的情况逐项检查并制作现场检查笔录，交当事人签字确认；被检查单位的有关负责人拒绝签字的，执法人员应当将情况记录在案。</w:t>
      </w:r>
      <w:r>
        <w:rPr>
          <w:rFonts w:ascii="仿宋" w:eastAsia="仿宋" w:hAnsi="仿宋" w:cs="仿宋" w:hint="eastAsia"/>
          <w:color w:val="000000"/>
          <w:sz w:val="32"/>
          <w:szCs w:val="32"/>
        </w:rPr>
        <w:br/>
        <w:t xml:space="preserve">　 （四）发现被检查人存在违反相关法律法规的行为，责令停止，并制作监督检查意见书。</w:t>
      </w:r>
      <w:r>
        <w:rPr>
          <w:rFonts w:ascii="仿宋" w:eastAsia="仿宋" w:hAnsi="仿宋" w:cs="仿宋" w:hint="eastAsia"/>
          <w:color w:val="000000"/>
          <w:sz w:val="32"/>
          <w:szCs w:val="32"/>
        </w:rPr>
        <w:br/>
      </w:r>
      <w:r>
        <w:rPr>
          <w:rFonts w:ascii="黑体" w:eastAsia="黑体" w:hAnsi="黑体" w:cs="黑体" w:hint="eastAsia"/>
          <w:color w:val="000000"/>
          <w:sz w:val="32"/>
          <w:szCs w:val="32"/>
        </w:rPr>
        <w:t>五、监督检查措施</w:t>
      </w:r>
    </w:p>
    <w:p w:rsidR="003E2CD8" w:rsidRDefault="0022400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（一）制定并组织实施医疗质量与安全管理实施计划，对</w:t>
      </w:r>
      <w:r w:rsidR="009A02C7">
        <w:rPr>
          <w:rFonts w:ascii="仿宋" w:eastAsia="仿宋" w:hAnsi="仿宋" w:cs="仿宋" w:hint="eastAsia"/>
          <w:color w:val="000000"/>
          <w:sz w:val="32"/>
          <w:szCs w:val="32"/>
        </w:rPr>
        <w:t>区</w:t>
      </w:r>
      <w:r>
        <w:rPr>
          <w:rFonts w:ascii="仿宋" w:eastAsia="仿宋" w:hAnsi="仿宋" w:cs="仿宋" w:hint="eastAsia"/>
          <w:color w:val="000000"/>
          <w:sz w:val="32"/>
          <w:szCs w:val="32"/>
        </w:rPr>
        <w:t>属公立医院下达年度目标管理任务。 </w:t>
      </w:r>
      <w:r>
        <w:rPr>
          <w:rFonts w:ascii="仿宋" w:eastAsia="仿宋" w:hAnsi="仿宋" w:cs="仿宋" w:hint="eastAsia"/>
          <w:color w:val="000000"/>
          <w:sz w:val="32"/>
          <w:szCs w:val="32"/>
        </w:rPr>
        <w:br/>
        <w:t xml:space="preserve">　 （二）调查了解各单位医疗质量安全管理的有关情况，要求被检查单位说明情况提供有关资料，查阅、</w:t>
      </w:r>
      <w:r>
        <w:rPr>
          <w:rFonts w:ascii="仿宋" w:eastAsia="仿宋" w:hAnsi="仿宋" w:cs="仿宋" w:hint="eastAsia"/>
          <w:color w:val="000000"/>
          <w:sz w:val="32"/>
          <w:szCs w:val="32"/>
        </w:rPr>
        <w:lastRenderedPageBreak/>
        <w:t>复制与医疗质量安全管理有关的记录和其他资料。 </w:t>
      </w:r>
      <w:r>
        <w:rPr>
          <w:rFonts w:ascii="仿宋" w:eastAsia="仿宋" w:hAnsi="仿宋" w:cs="仿宋" w:hint="eastAsia"/>
          <w:color w:val="000000"/>
          <w:sz w:val="32"/>
          <w:szCs w:val="32"/>
        </w:rPr>
        <w:br/>
        <w:t xml:space="preserve">　 （三）发现被检查人存在违反医疗质量安全管理相关法律法规的行为，责令被检查单位或者医务人员停止违法行为制作并送达《责令改正违法行为通知书》。</w:t>
      </w:r>
      <w:r>
        <w:rPr>
          <w:rFonts w:ascii="仿宋" w:eastAsia="仿宋" w:hAnsi="仿宋" w:cs="仿宋" w:hint="eastAsia"/>
          <w:color w:val="000000"/>
          <w:sz w:val="32"/>
          <w:szCs w:val="32"/>
        </w:rPr>
        <w:br/>
        <w:t xml:space="preserve">　 （四）监督检查人员对被检查人的医疗质量安全检查情况进行笔录，交当事人确认签字；被检查单位的有关负责人拒绝签字的，执法人员应当将情况记录在案。</w:t>
      </w:r>
      <w:r>
        <w:rPr>
          <w:rFonts w:ascii="仿宋" w:eastAsia="仿宋" w:hAnsi="仿宋" w:cs="仿宋" w:hint="eastAsia"/>
          <w:color w:val="000000"/>
          <w:sz w:val="32"/>
          <w:szCs w:val="32"/>
        </w:rPr>
        <w:br/>
      </w:r>
      <w:r>
        <w:rPr>
          <w:rFonts w:ascii="黑体" w:eastAsia="黑体" w:hAnsi="黑体" w:cs="黑体" w:hint="eastAsia"/>
          <w:color w:val="000000"/>
          <w:sz w:val="32"/>
          <w:szCs w:val="32"/>
        </w:rPr>
        <w:t>六、监督检查处理</w:t>
      </w:r>
      <w:r>
        <w:rPr>
          <w:rFonts w:ascii="仿宋" w:eastAsia="仿宋" w:hAnsi="仿宋" w:cs="仿宋" w:hint="eastAsia"/>
          <w:color w:val="000000"/>
          <w:sz w:val="32"/>
          <w:szCs w:val="32"/>
        </w:rPr>
        <w:br/>
        <w:t xml:space="preserve">　 （一）发现有责任不落实，预防措施不到位、应急准备不充分的，发出《整改意见通知书》，责令限期整改。</w:t>
      </w:r>
      <w:r>
        <w:rPr>
          <w:rFonts w:ascii="仿宋" w:eastAsia="仿宋" w:hAnsi="仿宋" w:cs="仿宋" w:hint="eastAsia"/>
          <w:color w:val="000000"/>
          <w:sz w:val="32"/>
          <w:szCs w:val="32"/>
        </w:rPr>
        <w:br/>
        <w:t xml:space="preserve">　 （二）对存在违法违规行为的，依据有关法律、法规、部门规章和行业规范的规定查处。尚不构成犯罪的，依法给予行政处分；构成犯罪的，依法移送司法机构追究刑事责任。 </w:t>
      </w:r>
      <w:r>
        <w:rPr>
          <w:rFonts w:ascii="仿宋" w:eastAsia="仿宋" w:hAnsi="仿宋" w:cs="仿宋" w:hint="eastAsia"/>
          <w:color w:val="000000"/>
          <w:sz w:val="32"/>
          <w:szCs w:val="32"/>
        </w:rPr>
        <w:br/>
        <w:t xml:space="preserve">　 （三）有关结果纳入单位年度综合目标管理考核或作为医疗机构不良执业行为记分、校验、医保定点和等级评审等依据。</w:t>
      </w:r>
    </w:p>
    <w:p w:rsidR="003E2CD8" w:rsidRDefault="003E2CD8">
      <w:pPr>
        <w:ind w:firstLineChars="200" w:firstLine="640"/>
        <w:jc w:val="left"/>
        <w:rPr>
          <w:rFonts w:ascii="仿宋" w:eastAsia="仿宋" w:hAnsi="仿宋" w:cs="仿宋"/>
          <w:color w:val="000000"/>
          <w:sz w:val="32"/>
          <w:szCs w:val="32"/>
        </w:rPr>
      </w:pPr>
    </w:p>
    <w:p w:rsidR="003E2CD8" w:rsidRDefault="003E2CD8">
      <w:pPr>
        <w:spacing w:line="440" w:lineRule="exact"/>
        <w:jc w:val="left"/>
        <w:rPr>
          <w:rFonts w:ascii="仿宋" w:eastAsia="仿宋" w:hAnsi="仿宋" w:cs="宋体"/>
          <w:sz w:val="24"/>
          <w:shd w:val="clear" w:color="auto" w:fill="FFFFFF"/>
        </w:rPr>
      </w:pPr>
    </w:p>
    <w:p w:rsidR="003E2CD8" w:rsidRDefault="003E2CD8">
      <w:pPr>
        <w:spacing w:line="440" w:lineRule="exact"/>
        <w:jc w:val="left"/>
        <w:rPr>
          <w:rFonts w:ascii="仿宋" w:eastAsia="仿宋" w:hAnsi="仿宋" w:cs="宋体"/>
          <w:sz w:val="24"/>
          <w:shd w:val="clear" w:color="auto" w:fill="FFFFFF"/>
        </w:rPr>
      </w:pPr>
    </w:p>
    <w:p w:rsidR="003E2CD8" w:rsidRDefault="00224006">
      <w:pPr>
        <w:numPr>
          <w:ilvl w:val="0"/>
          <w:numId w:val="3"/>
        </w:numPr>
        <w:spacing w:line="440" w:lineRule="exact"/>
        <w:jc w:val="center"/>
        <w:rPr>
          <w:rFonts w:ascii="黑体" w:eastAsia="黑体" w:hAnsi="黑体" w:cs="宋体"/>
          <w:b/>
          <w:sz w:val="36"/>
          <w:szCs w:val="36"/>
        </w:rPr>
      </w:pPr>
      <w:r>
        <w:rPr>
          <w:rFonts w:ascii="黑体" w:eastAsia="黑体" w:hAnsi="黑体" w:cs="宋体" w:hint="eastAsia"/>
          <w:b/>
          <w:sz w:val="36"/>
          <w:szCs w:val="36"/>
        </w:rPr>
        <w:lastRenderedPageBreak/>
        <w:t>医疗卫生机构事项监管</w:t>
      </w:r>
    </w:p>
    <w:p w:rsidR="003E2CD8" w:rsidRDefault="003E2CD8">
      <w:pPr>
        <w:spacing w:line="440" w:lineRule="exact"/>
        <w:rPr>
          <w:rFonts w:ascii="黑体" w:eastAsia="黑体" w:hAnsi="黑体" w:cs="宋体"/>
          <w:b/>
          <w:sz w:val="36"/>
          <w:szCs w:val="36"/>
        </w:rPr>
      </w:pPr>
    </w:p>
    <w:p w:rsidR="003E2CD8" w:rsidRDefault="00224006">
      <w:pPr>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为了强化我区医疗卫生机构的日常监督管理，使我区医疗卫生机构监管工作进一步规范化、法制化，全面提升我区医疗卫生机构行业的整体水平，保障公众医疗卫生安全，特制定如下监管制度：</w:t>
      </w:r>
    </w:p>
    <w:p w:rsidR="003E2CD8" w:rsidRDefault="00224006">
      <w:pPr>
        <w:ind w:firstLineChars="200" w:firstLine="640"/>
        <w:jc w:val="left"/>
        <w:rPr>
          <w:rFonts w:ascii="仿宋" w:eastAsia="仿宋" w:hAnsi="仿宋" w:cs="仿宋"/>
          <w:sz w:val="32"/>
          <w:szCs w:val="32"/>
          <w:shd w:val="clear" w:color="auto" w:fill="FFFFFF"/>
        </w:rPr>
      </w:pPr>
      <w:r>
        <w:rPr>
          <w:rFonts w:ascii="黑体" w:eastAsia="黑体" w:hAnsi="黑体" w:cs="黑体" w:hint="eastAsia"/>
          <w:sz w:val="32"/>
          <w:szCs w:val="32"/>
          <w:shd w:val="clear" w:color="auto" w:fill="FFFFFF"/>
        </w:rPr>
        <w:t>一、监督检查对象</w:t>
      </w:r>
      <w:r>
        <w:rPr>
          <w:rFonts w:ascii="仿宋" w:eastAsia="仿宋" w:hAnsi="仿宋" w:cs="仿宋" w:hint="eastAsia"/>
          <w:sz w:val="32"/>
          <w:szCs w:val="32"/>
          <w:shd w:val="clear" w:color="auto" w:fill="FFFFFF"/>
        </w:rPr>
        <w:br/>
        <w:t xml:space="preserve">　　全区医疗卫生机构。</w:t>
      </w:r>
      <w:r>
        <w:rPr>
          <w:rFonts w:ascii="仿宋" w:eastAsia="仿宋" w:hAnsi="仿宋" w:cs="仿宋" w:hint="eastAsia"/>
          <w:sz w:val="32"/>
          <w:szCs w:val="32"/>
          <w:shd w:val="clear" w:color="auto" w:fill="FFFFFF"/>
        </w:rPr>
        <w:br/>
      </w:r>
      <w:r>
        <w:rPr>
          <w:rFonts w:ascii="黑体" w:eastAsia="黑体" w:hAnsi="黑体" w:cs="黑体" w:hint="eastAsia"/>
          <w:sz w:val="32"/>
          <w:szCs w:val="32"/>
          <w:shd w:val="clear" w:color="auto" w:fill="FFFFFF"/>
        </w:rPr>
        <w:t>二、监督检查内容和指标</w:t>
      </w:r>
      <w:r>
        <w:rPr>
          <w:rFonts w:ascii="仿宋" w:eastAsia="仿宋" w:hAnsi="仿宋" w:cs="仿宋" w:hint="eastAsia"/>
          <w:sz w:val="32"/>
          <w:szCs w:val="32"/>
          <w:shd w:val="clear" w:color="auto" w:fill="FFFFFF"/>
        </w:rPr>
        <w:br/>
        <w:t xml:space="preserve">　 </w:t>
      </w:r>
      <w:r>
        <w:rPr>
          <w:rFonts w:ascii="楷体" w:eastAsia="楷体" w:hAnsi="楷体" w:cs="楷体" w:hint="eastAsia"/>
          <w:b/>
          <w:bCs/>
          <w:sz w:val="32"/>
          <w:szCs w:val="32"/>
          <w:shd w:val="clear" w:color="auto" w:fill="FFFFFF"/>
        </w:rPr>
        <w:t>（一）监督检查内容</w:t>
      </w:r>
    </w:p>
    <w:p w:rsidR="003E2CD8" w:rsidRDefault="00224006">
      <w:pPr>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医疗卫生机构的行为是否符合《中华人民共和国执业医师法》、《医疗机构管理条例》、《医疗机构管理条例实施细则》、《护士条例》、《乡村医生从业管理条例》等相关法律、法规和规章的规定。主要检查下列事项：</w:t>
      </w:r>
      <w:r>
        <w:rPr>
          <w:rFonts w:ascii="仿宋" w:eastAsia="仿宋" w:hAnsi="仿宋" w:cs="仿宋" w:hint="eastAsia"/>
          <w:sz w:val="32"/>
          <w:szCs w:val="32"/>
          <w:shd w:val="clear" w:color="auto" w:fill="FFFFFF"/>
        </w:rPr>
        <w:br/>
        <w:t xml:space="preserve">    1.《医疗机构执业许可证》持证情况，是否超核准的诊疗科目范围开展诊疗活动。 </w:t>
      </w:r>
    </w:p>
    <w:p w:rsidR="003E2CD8" w:rsidRDefault="00224006">
      <w:pPr>
        <w:numPr>
          <w:ilvl w:val="0"/>
          <w:numId w:val="4"/>
        </w:numPr>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医疗机构是否使用非卫生专业技术人员开展诊疗活动。</w:t>
      </w:r>
    </w:p>
    <w:p w:rsidR="003E2CD8" w:rsidRDefault="00224006">
      <w:pPr>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3.诊疗相关行为是否规范。</w:t>
      </w:r>
    </w:p>
    <w:p w:rsidR="003E2CD8" w:rsidRDefault="00224006">
      <w:pPr>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4.发布的医疗广告是否符合《医疗广告管理办法》的规定。</w:t>
      </w:r>
    </w:p>
    <w:p w:rsidR="003E2CD8" w:rsidRDefault="00224006">
      <w:pPr>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5.医疗机构临床用血是否符合相关规定。</w:t>
      </w:r>
    </w:p>
    <w:p w:rsidR="003E2CD8" w:rsidRDefault="00224006">
      <w:pPr>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6.其它法律、法规、规章规定的监督检查事项。</w:t>
      </w:r>
    </w:p>
    <w:p w:rsidR="003E2CD8" w:rsidRDefault="00224006">
      <w:pPr>
        <w:ind w:firstLineChars="150" w:firstLine="482"/>
        <w:jc w:val="left"/>
        <w:rPr>
          <w:rFonts w:ascii="楷体" w:eastAsia="楷体" w:hAnsi="楷体" w:cs="楷体"/>
          <w:b/>
          <w:bCs/>
          <w:sz w:val="32"/>
          <w:szCs w:val="32"/>
          <w:shd w:val="clear" w:color="auto" w:fill="FFFFFF"/>
        </w:rPr>
      </w:pPr>
      <w:r>
        <w:rPr>
          <w:rFonts w:ascii="楷体" w:eastAsia="楷体" w:hAnsi="楷体" w:cs="楷体" w:hint="eastAsia"/>
          <w:b/>
          <w:bCs/>
          <w:sz w:val="32"/>
          <w:szCs w:val="32"/>
          <w:shd w:val="clear" w:color="auto" w:fill="FFFFFF"/>
        </w:rPr>
        <w:t>（二）监督检查指标</w:t>
      </w:r>
    </w:p>
    <w:p w:rsidR="003E2CD8" w:rsidRDefault="00224006">
      <w:pPr>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1．日常检查：每年进行一次医疗机构执业许可校验，全年开展医疗卫生机构监督检查，覆盖率100%。</w:t>
      </w:r>
    </w:p>
    <w:p w:rsidR="003E2CD8" w:rsidRDefault="00224006">
      <w:pPr>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2．专项检查：根据上级下达和自行组织的专项开展专项检查，具体根据上级指标确定。</w:t>
      </w:r>
    </w:p>
    <w:p w:rsidR="003E2CD8" w:rsidRDefault="00224006">
      <w:pPr>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上述指标与上级下达监督指标不一致的，以上级下达的监督指标为准。</w:t>
      </w:r>
    </w:p>
    <w:p w:rsidR="003E2CD8" w:rsidRDefault="00224006">
      <w:pPr>
        <w:ind w:firstLineChars="200" w:firstLine="640"/>
        <w:jc w:val="lef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三、监督检查方式</w:t>
      </w:r>
    </w:p>
    <w:p w:rsidR="003E2CD8" w:rsidRDefault="00224006">
      <w:pPr>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1.监督巡查：由区卫生计生局医政科联合卫生监督所对辖区内医疗卫生机构进行监督巡查，每年根据上级部门要求开展专项工作；根据监督巡查中发现的问题，进行行政执法。</w:t>
      </w:r>
      <w:r>
        <w:rPr>
          <w:rFonts w:ascii="仿宋" w:eastAsia="仿宋" w:hAnsi="仿宋" w:cs="仿宋" w:hint="eastAsia"/>
          <w:sz w:val="32"/>
          <w:szCs w:val="32"/>
          <w:shd w:val="clear" w:color="auto" w:fill="FFFFFF"/>
        </w:rPr>
        <w:br/>
        <w:t xml:space="preserve">　  2.开展执法检查：根据法律法规要求对全区医疗机构进行全面检查，对社会关注度高、重点工作进行专项执法检查抽查。</w:t>
      </w:r>
    </w:p>
    <w:p w:rsidR="003E2CD8" w:rsidRDefault="00224006">
      <w:pPr>
        <w:ind w:firstLineChars="200" w:firstLine="640"/>
        <w:jc w:val="left"/>
        <w:rPr>
          <w:rFonts w:ascii="仿宋" w:eastAsia="仿宋" w:hAnsi="仿宋" w:cs="仿宋"/>
          <w:sz w:val="32"/>
          <w:szCs w:val="32"/>
          <w:shd w:val="clear" w:color="auto" w:fill="FFFFFF"/>
        </w:rPr>
      </w:pPr>
      <w:r>
        <w:rPr>
          <w:rFonts w:ascii="黑体" w:eastAsia="黑体" w:hAnsi="黑体" w:cs="黑体" w:hint="eastAsia"/>
          <w:sz w:val="32"/>
          <w:szCs w:val="32"/>
          <w:shd w:val="clear" w:color="auto" w:fill="FFFFFF"/>
        </w:rPr>
        <w:t>四、监督检查程序</w:t>
      </w:r>
      <w:r>
        <w:rPr>
          <w:rFonts w:ascii="仿宋" w:eastAsia="仿宋" w:hAnsi="仿宋" w:cs="仿宋" w:hint="eastAsia"/>
          <w:sz w:val="32"/>
          <w:szCs w:val="32"/>
          <w:shd w:val="clear" w:color="auto" w:fill="FFFFFF"/>
        </w:rPr>
        <w:br/>
        <w:t xml:space="preserve">   （一）由区卫生计生局医政科联合卫生监督所指定2名以上执法人员参加监督检查。</w:t>
      </w:r>
    </w:p>
    <w:p w:rsidR="003E2CD8" w:rsidRDefault="00224006">
      <w:pPr>
        <w:ind w:firstLineChars="150" w:firstLine="48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（二）向被检查人出示有效行政执法证件，说明来意，告知其享有的合法权和应当履行的法定义务。</w:t>
      </w:r>
      <w:r>
        <w:rPr>
          <w:rFonts w:ascii="仿宋" w:eastAsia="仿宋" w:hAnsi="仿宋" w:cs="仿宋" w:hint="eastAsia"/>
          <w:sz w:val="32"/>
          <w:szCs w:val="32"/>
          <w:shd w:val="clear" w:color="auto" w:fill="FFFFFF"/>
        </w:rPr>
        <w:br/>
      </w:r>
      <w:r>
        <w:rPr>
          <w:rFonts w:ascii="仿宋" w:eastAsia="仿宋" w:hAnsi="仿宋" w:cs="仿宋" w:hint="eastAsia"/>
          <w:sz w:val="32"/>
          <w:szCs w:val="32"/>
          <w:shd w:val="clear" w:color="auto" w:fill="FFFFFF"/>
        </w:rPr>
        <w:lastRenderedPageBreak/>
        <w:t xml:space="preserve"> 　（三）执法人员对被检查人履行相关法定义务的情况逐项检查并制作现场检查笔录，交当事人签字确认；被检查单位的有关负责人拒绝签字的，执法人员应当将情况记录在案。</w:t>
      </w:r>
      <w:r>
        <w:rPr>
          <w:rFonts w:ascii="仿宋" w:eastAsia="仿宋" w:hAnsi="仿宋" w:cs="仿宋" w:hint="eastAsia"/>
          <w:sz w:val="32"/>
          <w:szCs w:val="32"/>
          <w:shd w:val="clear" w:color="auto" w:fill="FFFFFF"/>
        </w:rPr>
        <w:br/>
        <w:t xml:space="preserve"> 　（四）发现被检查人存在违反相关法律法规的行为，制作《卫生监督意见书》。</w:t>
      </w:r>
      <w:r>
        <w:rPr>
          <w:rFonts w:ascii="仿宋" w:eastAsia="仿宋" w:hAnsi="仿宋" w:cs="仿宋" w:hint="eastAsia"/>
          <w:sz w:val="32"/>
          <w:szCs w:val="32"/>
          <w:shd w:val="clear" w:color="auto" w:fill="FFFFFF"/>
        </w:rPr>
        <w:br/>
      </w:r>
      <w:r>
        <w:rPr>
          <w:rFonts w:ascii="黑体" w:eastAsia="黑体" w:hAnsi="黑体" w:cs="黑体" w:hint="eastAsia"/>
          <w:sz w:val="32"/>
          <w:szCs w:val="32"/>
          <w:shd w:val="clear" w:color="auto" w:fill="FFFFFF"/>
        </w:rPr>
        <w:t>五、监督检查处理</w:t>
      </w:r>
      <w:r>
        <w:rPr>
          <w:rFonts w:ascii="仿宋" w:eastAsia="仿宋" w:hAnsi="仿宋" w:cs="仿宋" w:hint="eastAsia"/>
          <w:sz w:val="32"/>
          <w:szCs w:val="32"/>
          <w:shd w:val="clear" w:color="auto" w:fill="FFFFFF"/>
        </w:rPr>
        <w:br/>
        <w:t xml:space="preserve"> 　（一）及时将检查情况反馈被检查单位，将监督检查结果与医疗机构不良执业行为记分、校验和等级评审等管理工作挂钩。</w:t>
      </w:r>
      <w:r>
        <w:rPr>
          <w:rFonts w:ascii="仿宋" w:eastAsia="仿宋" w:hAnsi="仿宋" w:cs="仿宋" w:hint="eastAsia"/>
          <w:sz w:val="32"/>
          <w:szCs w:val="32"/>
          <w:shd w:val="clear" w:color="auto" w:fill="FFFFFF"/>
        </w:rPr>
        <w:br/>
        <w:t xml:space="preserve"> 　（二）对检查中存在问题的，应当出具卫生监督意见书，并责令限期改正。</w:t>
      </w:r>
      <w:r>
        <w:rPr>
          <w:rFonts w:ascii="仿宋" w:eastAsia="仿宋" w:hAnsi="仿宋" w:cs="仿宋" w:hint="eastAsia"/>
          <w:sz w:val="32"/>
          <w:szCs w:val="32"/>
          <w:shd w:val="clear" w:color="auto" w:fill="FFFFFF"/>
        </w:rPr>
        <w:br/>
        <w:t xml:space="preserve"> 　（三）对存在违法行为的，应当依法查处。</w:t>
      </w:r>
      <w:r>
        <w:rPr>
          <w:rFonts w:ascii="仿宋" w:eastAsia="仿宋" w:hAnsi="仿宋" w:cs="仿宋" w:hint="eastAsia"/>
          <w:sz w:val="32"/>
          <w:szCs w:val="32"/>
          <w:shd w:val="clear" w:color="auto" w:fill="FFFFFF"/>
        </w:rPr>
        <w:br/>
        <w:t xml:space="preserve">　 （四）对涉嫌犯罪的，应当及时移送公安机关处理。</w:t>
      </w:r>
    </w:p>
    <w:p w:rsidR="003E2CD8" w:rsidRDefault="003E2CD8">
      <w:pPr>
        <w:ind w:firstLineChars="150" w:firstLine="480"/>
        <w:jc w:val="left"/>
        <w:rPr>
          <w:rFonts w:ascii="仿宋" w:eastAsia="仿宋" w:hAnsi="仿宋" w:cs="仿宋"/>
          <w:sz w:val="32"/>
          <w:szCs w:val="32"/>
          <w:shd w:val="clear" w:color="auto" w:fill="FFFFFF"/>
        </w:rPr>
      </w:pPr>
    </w:p>
    <w:p w:rsidR="003E2CD8" w:rsidRDefault="003E2CD8">
      <w:pPr>
        <w:ind w:firstLineChars="150" w:firstLine="480"/>
        <w:jc w:val="left"/>
        <w:rPr>
          <w:rFonts w:ascii="仿宋" w:eastAsia="仿宋" w:hAnsi="仿宋" w:cs="仿宋"/>
          <w:sz w:val="32"/>
          <w:szCs w:val="32"/>
          <w:shd w:val="clear" w:color="auto" w:fill="FFFFFF"/>
        </w:rPr>
      </w:pPr>
    </w:p>
    <w:p w:rsidR="003E2CD8" w:rsidRDefault="003E2CD8">
      <w:pPr>
        <w:ind w:firstLineChars="150" w:firstLine="480"/>
        <w:jc w:val="left"/>
        <w:rPr>
          <w:rFonts w:ascii="仿宋" w:eastAsia="仿宋" w:hAnsi="仿宋" w:cs="仿宋"/>
          <w:sz w:val="32"/>
          <w:szCs w:val="32"/>
          <w:shd w:val="clear" w:color="auto" w:fill="FFFFFF"/>
        </w:rPr>
      </w:pPr>
    </w:p>
    <w:p w:rsidR="003E2CD8" w:rsidRDefault="003E2CD8">
      <w:pPr>
        <w:ind w:firstLineChars="150" w:firstLine="480"/>
        <w:jc w:val="left"/>
        <w:rPr>
          <w:rFonts w:ascii="仿宋" w:eastAsia="仿宋" w:hAnsi="仿宋" w:cs="仿宋"/>
          <w:sz w:val="32"/>
          <w:szCs w:val="32"/>
          <w:shd w:val="clear" w:color="auto" w:fill="FFFFFF"/>
        </w:rPr>
      </w:pPr>
    </w:p>
    <w:p w:rsidR="003E2CD8" w:rsidRDefault="003E2CD8">
      <w:pPr>
        <w:ind w:firstLineChars="150" w:firstLine="480"/>
        <w:jc w:val="left"/>
        <w:rPr>
          <w:rFonts w:ascii="仿宋" w:eastAsia="仿宋" w:hAnsi="仿宋" w:cs="仿宋"/>
          <w:sz w:val="32"/>
          <w:szCs w:val="32"/>
          <w:shd w:val="clear" w:color="auto" w:fill="FFFFFF"/>
        </w:rPr>
      </w:pPr>
    </w:p>
    <w:p w:rsidR="003E2CD8" w:rsidRDefault="003E2CD8">
      <w:pPr>
        <w:spacing w:line="440" w:lineRule="exact"/>
        <w:ind w:firstLineChars="150" w:firstLine="360"/>
        <w:jc w:val="left"/>
        <w:rPr>
          <w:rFonts w:ascii="仿宋" w:eastAsia="仿宋" w:hAnsi="仿宋" w:cs="宋体"/>
          <w:sz w:val="24"/>
          <w:shd w:val="clear" w:color="auto" w:fill="FFFFFF"/>
        </w:rPr>
      </w:pPr>
    </w:p>
    <w:p w:rsidR="003E2CD8" w:rsidRDefault="00224006">
      <w:pPr>
        <w:numPr>
          <w:ilvl w:val="0"/>
          <w:numId w:val="5"/>
        </w:numPr>
        <w:spacing w:line="440" w:lineRule="exact"/>
        <w:ind w:firstLineChars="200" w:firstLine="723"/>
        <w:jc w:val="center"/>
        <w:rPr>
          <w:rFonts w:ascii="黑体" w:eastAsia="黑体" w:hAnsi="黑体" w:cs="宋体"/>
          <w:b/>
          <w:sz w:val="36"/>
          <w:szCs w:val="36"/>
        </w:rPr>
      </w:pPr>
      <w:r>
        <w:rPr>
          <w:rFonts w:ascii="黑体" w:eastAsia="黑体" w:hAnsi="黑体" w:cs="宋体" w:hint="eastAsia"/>
          <w:b/>
          <w:sz w:val="36"/>
          <w:szCs w:val="36"/>
        </w:rPr>
        <w:t>中医医疗卫生机构事项监管</w:t>
      </w:r>
    </w:p>
    <w:p w:rsidR="003E2CD8" w:rsidRDefault="003E2CD8">
      <w:pPr>
        <w:spacing w:line="440" w:lineRule="exact"/>
        <w:rPr>
          <w:rFonts w:ascii="黑体" w:eastAsia="黑体" w:hAnsi="黑体" w:cs="宋体"/>
          <w:b/>
          <w:sz w:val="32"/>
          <w:szCs w:val="32"/>
        </w:rPr>
      </w:pP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为了强化我区中医医疗卫生机构的日常监督管理，使我区中医医疗卫生机构监管工作进一步规范化、法制化，全面提升我区中医医疗卫生机构行业的整体水平，保障公众医疗卫生安全，特制定如下监管制度：</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一、监督检查对象</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全区中医医疗卫生机构。</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二、监督检查内容和指标</w:t>
      </w:r>
    </w:p>
    <w:p w:rsidR="003E2CD8" w:rsidRDefault="00224006">
      <w:pPr>
        <w:pStyle w:val="a3"/>
        <w:spacing w:before="0" w:beforeAutospacing="0" w:after="0" w:afterAutospacing="0"/>
        <w:ind w:firstLineChars="200" w:firstLine="643"/>
        <w:rPr>
          <w:rFonts w:ascii="楷体" w:eastAsia="楷体" w:hAnsi="楷体" w:cs="楷体"/>
          <w:b/>
          <w:bCs/>
          <w:sz w:val="32"/>
          <w:szCs w:val="32"/>
        </w:rPr>
      </w:pPr>
      <w:r>
        <w:rPr>
          <w:rFonts w:ascii="楷体" w:eastAsia="楷体" w:hAnsi="楷体" w:cs="楷体" w:hint="eastAsia"/>
          <w:b/>
          <w:bCs/>
          <w:sz w:val="32"/>
          <w:szCs w:val="32"/>
        </w:rPr>
        <w:t>（一）监督检查内容</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中医医疗卫生机构的行为是否符合《医疗机构设置标准》、《医疗机构管理条例》、《医疗机构管理条例实施细则》、《中华人民共和国执业医师法》、《乡村医生从业管理条例》、《护士条例》等相关法律、法规和规章的规定。主要检查下列事项：</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 xml:space="preserve">1.《医疗机构执业许可证》持证情况，是否超核准的诊疗科目范围开展诊疗活动。 </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2.医疗机构是否使用非卫生专业技术人员开展诊疗活动。</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3.诊疗相关行为是否规范。</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4.发布的中医医疗广告是否符合《医疗广告管理办法》的规定。</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5.医疗机构临床用血是否符合相关规定。</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6.其它法律、法规、规章规定的监督检查事项。</w:t>
      </w:r>
    </w:p>
    <w:p w:rsidR="003E2CD8" w:rsidRDefault="00224006">
      <w:pPr>
        <w:pStyle w:val="a3"/>
        <w:spacing w:before="0" w:beforeAutospacing="0" w:after="0" w:afterAutospacing="0"/>
        <w:ind w:firstLineChars="200" w:firstLine="643"/>
        <w:rPr>
          <w:rFonts w:ascii="楷体" w:eastAsia="楷体" w:hAnsi="楷体" w:cs="楷体"/>
          <w:b/>
          <w:bCs/>
          <w:sz w:val="32"/>
          <w:szCs w:val="32"/>
        </w:rPr>
      </w:pPr>
      <w:r>
        <w:rPr>
          <w:rFonts w:ascii="楷体" w:eastAsia="楷体" w:hAnsi="楷体" w:cs="楷体" w:hint="eastAsia"/>
          <w:b/>
          <w:bCs/>
          <w:sz w:val="32"/>
          <w:szCs w:val="32"/>
        </w:rPr>
        <w:t>（二）监督检查指标</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1．日常检查：每年由中医科进行一次医疗机构执业许可校验，全年开展中医医疗卫生机构监督检查，覆盖率100%。</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2．专项检查：根据上级下达和自行组织的专项开展专项检查，具体根据上级指标确定。</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上述指标与上级下达监督指标不一致的，以上级下达的监督指标为准。</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三、监督检查方式</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1.监督巡查：由我区卫生监督所对辖区内医疗卫生机构进行监督巡查，每年根据上级部门要求开展专项工作；根据监督巡查中发现的问题，进行行政执法。</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2.开展执法检查：根据法律法规要求对全区中医医疗机构进行全面检查，对社会关注度高、重点工作进行专项执法检查抽查。</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四、监督检查程序</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（一）</w:t>
      </w:r>
      <w:r>
        <w:rPr>
          <w:rFonts w:ascii="仿宋" w:eastAsia="仿宋" w:hAnsi="仿宋" w:cs="仿宋" w:hint="eastAsia"/>
          <w:sz w:val="32"/>
          <w:szCs w:val="32"/>
          <w:shd w:val="clear" w:color="auto" w:fill="FFFFFF"/>
        </w:rPr>
        <w:t>区卫生计生局</w:t>
      </w:r>
      <w:r>
        <w:rPr>
          <w:rFonts w:ascii="仿宋" w:eastAsia="仿宋" w:hAnsi="仿宋" w:cs="仿宋" w:hint="eastAsia"/>
          <w:sz w:val="32"/>
          <w:szCs w:val="32"/>
        </w:rPr>
        <w:t>卫生监督所指定2名以上执法人员参加监督检查。</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（二）向被检查人出示有效行政执法证件，说明来意，告知其享有的合法权利和应当履行的法定义务。</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（三）执法人员对被检查人履行相关法定义务的情况逐项检查并制作现场检查笔录，交当事人签字确认；被检查单位的有关负责人拒绝签字的，执法人员应当将情况记录在案。</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（四）发现被检查人存在违反相关法律法规的行为，制作《卫生监督意见书》。</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五、监督检查处理</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（一）及时将检查情况反馈被检查单位，将监督检查结果与医疗机构不良执业行为记分、校验和等级评审等管理工作挂钩。</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（二）对检查中存在问题的，应当出具卫生监督意见书，并责令限期改正。</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（三）对存在违法行为的，应当依法查处。</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（四）对涉嫌犯罪的，应当及时移送公安机关处理。</w:t>
      </w:r>
    </w:p>
    <w:p w:rsidR="003E2CD8" w:rsidRDefault="003E2CD8">
      <w:pPr>
        <w:pStyle w:val="a3"/>
        <w:spacing w:before="0" w:beforeAutospacing="0" w:after="0" w:afterAutospacing="0"/>
        <w:ind w:firstLineChars="200" w:firstLine="640"/>
        <w:rPr>
          <w:rFonts w:ascii="仿宋" w:eastAsia="仿宋" w:hAnsi="仿宋" w:cs="仿宋"/>
          <w:sz w:val="32"/>
          <w:szCs w:val="32"/>
        </w:rPr>
      </w:pPr>
    </w:p>
    <w:p w:rsidR="003E2CD8" w:rsidRDefault="003E2CD8">
      <w:pPr>
        <w:pStyle w:val="a3"/>
        <w:spacing w:before="0" w:beforeAutospacing="0" w:after="0" w:afterAutospacing="0"/>
        <w:ind w:firstLineChars="200" w:firstLine="640"/>
        <w:rPr>
          <w:rFonts w:ascii="仿宋" w:eastAsia="仿宋" w:hAnsi="仿宋" w:cs="仿宋"/>
          <w:sz w:val="32"/>
          <w:szCs w:val="32"/>
        </w:rPr>
      </w:pPr>
    </w:p>
    <w:p w:rsidR="003E2CD8" w:rsidRDefault="003E2CD8">
      <w:pPr>
        <w:pStyle w:val="a3"/>
        <w:spacing w:before="0" w:beforeAutospacing="0" w:after="0" w:afterAutospacing="0"/>
        <w:ind w:firstLineChars="200" w:firstLine="640"/>
        <w:rPr>
          <w:rFonts w:ascii="仿宋" w:eastAsia="仿宋" w:hAnsi="仿宋" w:cs="仿宋"/>
          <w:sz w:val="32"/>
          <w:szCs w:val="32"/>
        </w:rPr>
      </w:pPr>
    </w:p>
    <w:p w:rsidR="003E2CD8" w:rsidRDefault="003E2CD8">
      <w:pPr>
        <w:pStyle w:val="a3"/>
        <w:spacing w:before="0" w:beforeAutospacing="0" w:after="0" w:afterAutospacing="0" w:line="440" w:lineRule="exact"/>
        <w:ind w:firstLineChars="200" w:firstLine="480"/>
        <w:rPr>
          <w:rFonts w:ascii="仿宋" w:eastAsia="仿宋" w:hAnsi="仿宋"/>
        </w:rPr>
      </w:pPr>
    </w:p>
    <w:p w:rsidR="003E2CD8" w:rsidRDefault="00224006">
      <w:pPr>
        <w:numPr>
          <w:ilvl w:val="0"/>
          <w:numId w:val="5"/>
        </w:numPr>
        <w:spacing w:line="440" w:lineRule="exact"/>
        <w:ind w:firstLineChars="200" w:firstLine="723"/>
        <w:jc w:val="center"/>
        <w:rPr>
          <w:rFonts w:ascii="黑体" w:eastAsia="黑体" w:hAnsi="黑体" w:cs="黑体"/>
          <w:b/>
          <w:sz w:val="36"/>
          <w:szCs w:val="36"/>
        </w:rPr>
      </w:pPr>
      <w:r>
        <w:rPr>
          <w:rFonts w:ascii="黑体" w:eastAsia="黑体" w:hAnsi="黑体" w:cs="黑体" w:hint="eastAsia"/>
          <w:b/>
          <w:sz w:val="36"/>
          <w:szCs w:val="36"/>
        </w:rPr>
        <w:t>公共场所卫生许可证核发后续监管</w:t>
      </w:r>
    </w:p>
    <w:p w:rsidR="003E2CD8" w:rsidRDefault="003E2CD8">
      <w:pPr>
        <w:spacing w:line="440" w:lineRule="exact"/>
        <w:rPr>
          <w:rFonts w:ascii="黑体" w:eastAsia="黑体" w:hAnsi="黑体" w:cs="宋体"/>
          <w:b/>
          <w:sz w:val="32"/>
          <w:szCs w:val="32"/>
        </w:rPr>
      </w:pP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为经一步规范公共场所经营行为，创造良好的公共场所卫生条件，预防疾病，保障人体健康，特制定以下监管制度：</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一、监督检查对象</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永年区卫生监督所核发的公共场所卫生许可单位。</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二、监督检查内容和指标</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t>（一）空气、微小气候（湿度、温度、风速）；</w:t>
      </w:r>
      <w:r>
        <w:rPr>
          <w:rFonts w:ascii="仿宋" w:eastAsia="仿宋" w:hAnsi="仿宋" w:cs="仿宋" w:hint="eastAsia"/>
          <w:sz w:val="32"/>
          <w:szCs w:val="32"/>
        </w:rPr>
        <w:br/>
        <w:t xml:space="preserve">   （二）水质；</w:t>
      </w:r>
      <w:r>
        <w:rPr>
          <w:rFonts w:ascii="仿宋" w:eastAsia="仿宋" w:hAnsi="仿宋" w:cs="仿宋" w:hint="eastAsia"/>
          <w:sz w:val="32"/>
          <w:szCs w:val="32"/>
        </w:rPr>
        <w:br/>
        <w:t xml:space="preserve">   （三）采光、照明；</w:t>
      </w:r>
      <w:r>
        <w:rPr>
          <w:rFonts w:ascii="仿宋" w:eastAsia="仿宋" w:hAnsi="仿宋" w:cs="仿宋" w:hint="eastAsia"/>
          <w:sz w:val="32"/>
          <w:szCs w:val="32"/>
        </w:rPr>
        <w:br/>
        <w:t xml:space="preserve">   （四）噪音；</w:t>
      </w:r>
      <w:r>
        <w:rPr>
          <w:rFonts w:ascii="仿宋" w:eastAsia="仿宋" w:hAnsi="仿宋" w:cs="仿宋" w:hint="eastAsia"/>
          <w:sz w:val="32"/>
          <w:szCs w:val="32"/>
        </w:rPr>
        <w:br/>
        <w:t xml:space="preserve">   （五）顾客用具和卫生设施。</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1、日常执法检查：每年度不少于2次；</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2、春节、国庆等重点时段专项检查。</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三、监督检查方式</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t>（一）每年按照区政府批准的年度执法监察计划开展公共场所卫生许可单位实地检查；</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1、日常执法检查； </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2、重点时段专项检查；</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3、根据投诉举报，开展执法检查；</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4、上级卫生计生部门交办。</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t>（二）公共场所卫生许可单位进行卫生许可证延续申请时，对提交的申请材料进行书面审核，并进行现场核查。</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四、监督检查措施</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现场检查单位经营情况。</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五、监督检查程序</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t>（一）做好检查前的准备工作（收集相关材料和信息，制定检查方案）；</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t>（二）采用“四不两直”（不发通知、不打招呼、不听汇报、不陪同接待,直奔基层、直插现场）方式实行随机抽查；</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lastRenderedPageBreak/>
        <w:t>（三）持有效执法证进行检查，人数不得少于2人；</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t>（四）实施现场检查和书面检查等；</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t>（五）根据检查情况，视情处理各类情况（对需要纳入行政处罚的，依法办理）；</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六、监督检查处理</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有违法行为的，由卫生计生行政部门按照《公共场所卫生管理条例》、《公共场所卫生管理条例实施细则》的规定，作出如下处理：警告；罚款；责令改正、责令限期改正、责令停止违法行为；责令停产停业整顿、责令停产停业；暂扣或者吊销有关许可证，暂停或者撤销有关执业资格、岗位证书；关闭。</w:t>
      </w:r>
    </w:p>
    <w:p w:rsidR="003E2CD8" w:rsidRDefault="00224006">
      <w:pPr>
        <w:pStyle w:val="a3"/>
        <w:spacing w:before="0" w:beforeAutospacing="0" w:after="0" w:afterAutospacing="0"/>
        <w:ind w:firstLineChars="200" w:firstLine="640"/>
        <w:rPr>
          <w:rFonts w:ascii="仿宋" w:eastAsia="仿宋" w:hAnsi="仿宋"/>
        </w:rPr>
      </w:pPr>
      <w:r>
        <w:rPr>
          <w:rFonts w:ascii="仿宋" w:eastAsia="仿宋" w:hAnsi="仿宋" w:cs="仿宋" w:hint="eastAsia"/>
          <w:sz w:val="32"/>
          <w:szCs w:val="32"/>
        </w:rPr>
        <w:t>行政处罚裁量权按照《河北省卫生计生行政处罚裁量基准》有关规定执行。</w:t>
      </w:r>
    </w:p>
    <w:p w:rsidR="003E2CD8" w:rsidRDefault="003E2CD8">
      <w:pPr>
        <w:pStyle w:val="a3"/>
        <w:spacing w:before="0" w:beforeAutospacing="0" w:after="0" w:afterAutospacing="0" w:line="440" w:lineRule="exact"/>
        <w:ind w:firstLineChars="200" w:firstLine="480"/>
        <w:rPr>
          <w:rFonts w:ascii="仿宋" w:eastAsia="仿宋" w:hAnsi="仿宋"/>
        </w:rPr>
      </w:pPr>
    </w:p>
    <w:p w:rsidR="003E2CD8" w:rsidRDefault="003E2CD8">
      <w:pPr>
        <w:pStyle w:val="a3"/>
        <w:spacing w:before="0" w:beforeAutospacing="0" w:after="0" w:afterAutospacing="0" w:line="440" w:lineRule="exact"/>
        <w:ind w:firstLineChars="200" w:firstLine="643"/>
        <w:jc w:val="center"/>
        <w:rPr>
          <w:rFonts w:ascii="黑体" w:eastAsia="黑体" w:hAnsi="黑体"/>
          <w:b/>
          <w:sz w:val="32"/>
          <w:szCs w:val="32"/>
        </w:rPr>
      </w:pPr>
    </w:p>
    <w:p w:rsidR="003E2CD8" w:rsidRDefault="003E2CD8">
      <w:pPr>
        <w:pStyle w:val="a3"/>
        <w:spacing w:before="0" w:beforeAutospacing="0" w:after="0" w:afterAutospacing="0" w:line="440" w:lineRule="exact"/>
        <w:ind w:firstLineChars="200" w:firstLine="643"/>
        <w:jc w:val="center"/>
        <w:rPr>
          <w:rFonts w:ascii="黑体" w:eastAsia="黑体" w:hAnsi="黑体"/>
          <w:b/>
          <w:sz w:val="32"/>
          <w:szCs w:val="32"/>
        </w:rPr>
      </w:pPr>
    </w:p>
    <w:p w:rsidR="003E2CD8" w:rsidRDefault="003E2CD8">
      <w:pPr>
        <w:pStyle w:val="a3"/>
        <w:spacing w:before="0" w:beforeAutospacing="0" w:after="0" w:afterAutospacing="0" w:line="440" w:lineRule="exact"/>
        <w:ind w:firstLineChars="200" w:firstLine="643"/>
        <w:jc w:val="center"/>
        <w:rPr>
          <w:rFonts w:ascii="黑体" w:eastAsia="黑体" w:hAnsi="黑体"/>
          <w:b/>
          <w:sz w:val="32"/>
          <w:szCs w:val="32"/>
        </w:rPr>
      </w:pPr>
    </w:p>
    <w:p w:rsidR="003E2CD8" w:rsidRDefault="003E2CD8">
      <w:pPr>
        <w:pStyle w:val="a3"/>
        <w:spacing w:before="0" w:beforeAutospacing="0" w:after="0" w:afterAutospacing="0" w:line="440" w:lineRule="exact"/>
        <w:ind w:firstLineChars="200" w:firstLine="643"/>
        <w:jc w:val="center"/>
        <w:rPr>
          <w:rFonts w:ascii="黑体" w:eastAsia="黑体" w:hAnsi="黑体"/>
          <w:b/>
          <w:sz w:val="32"/>
          <w:szCs w:val="32"/>
        </w:rPr>
      </w:pPr>
    </w:p>
    <w:p w:rsidR="003E2CD8" w:rsidRDefault="003E2CD8">
      <w:pPr>
        <w:pStyle w:val="a3"/>
        <w:spacing w:before="0" w:beforeAutospacing="0" w:after="0" w:afterAutospacing="0" w:line="440" w:lineRule="exact"/>
        <w:ind w:firstLineChars="200" w:firstLine="643"/>
        <w:jc w:val="center"/>
        <w:rPr>
          <w:rFonts w:ascii="黑体" w:eastAsia="黑体" w:hAnsi="黑体"/>
          <w:b/>
          <w:sz w:val="32"/>
          <w:szCs w:val="32"/>
        </w:rPr>
      </w:pPr>
    </w:p>
    <w:p w:rsidR="003E2CD8" w:rsidRDefault="003E2CD8">
      <w:pPr>
        <w:pStyle w:val="a3"/>
        <w:spacing w:before="0" w:beforeAutospacing="0" w:after="0" w:afterAutospacing="0" w:line="440" w:lineRule="exact"/>
        <w:ind w:firstLineChars="200" w:firstLine="643"/>
        <w:jc w:val="center"/>
        <w:rPr>
          <w:rFonts w:ascii="黑体" w:eastAsia="黑体" w:hAnsi="黑体"/>
          <w:b/>
          <w:sz w:val="32"/>
          <w:szCs w:val="32"/>
        </w:rPr>
      </w:pPr>
    </w:p>
    <w:p w:rsidR="003E2CD8" w:rsidRDefault="003E2CD8">
      <w:pPr>
        <w:pStyle w:val="a3"/>
        <w:spacing w:before="0" w:beforeAutospacing="0" w:after="0" w:afterAutospacing="0" w:line="440" w:lineRule="exact"/>
        <w:ind w:firstLineChars="200" w:firstLine="643"/>
        <w:jc w:val="center"/>
        <w:rPr>
          <w:rFonts w:ascii="黑体" w:eastAsia="黑体" w:hAnsi="黑体"/>
          <w:b/>
          <w:sz w:val="32"/>
          <w:szCs w:val="32"/>
        </w:rPr>
      </w:pPr>
    </w:p>
    <w:p w:rsidR="003E2CD8" w:rsidRDefault="003E2CD8">
      <w:pPr>
        <w:pStyle w:val="a3"/>
        <w:spacing w:before="0" w:beforeAutospacing="0" w:after="0" w:afterAutospacing="0" w:line="440" w:lineRule="exact"/>
        <w:ind w:firstLineChars="200" w:firstLine="643"/>
        <w:jc w:val="center"/>
        <w:rPr>
          <w:rFonts w:ascii="黑体" w:eastAsia="黑体" w:hAnsi="黑体"/>
          <w:b/>
          <w:sz w:val="32"/>
          <w:szCs w:val="32"/>
        </w:rPr>
      </w:pPr>
    </w:p>
    <w:p w:rsidR="003E2CD8" w:rsidRDefault="00224006">
      <w:pPr>
        <w:pStyle w:val="a3"/>
        <w:numPr>
          <w:ilvl w:val="0"/>
          <w:numId w:val="5"/>
        </w:numPr>
        <w:spacing w:before="0" w:beforeAutospacing="0" w:after="0" w:afterAutospacing="0"/>
        <w:ind w:firstLineChars="200" w:firstLine="723"/>
        <w:jc w:val="center"/>
        <w:rPr>
          <w:rFonts w:ascii="黑体" w:eastAsia="黑体" w:hAnsi="黑体" w:cs="黑体"/>
          <w:b/>
          <w:sz w:val="36"/>
          <w:szCs w:val="36"/>
        </w:rPr>
      </w:pPr>
      <w:r>
        <w:rPr>
          <w:rFonts w:ascii="黑体" w:eastAsia="黑体" w:hAnsi="黑体" w:cs="黑体" w:hint="eastAsia"/>
          <w:b/>
          <w:sz w:val="36"/>
          <w:szCs w:val="36"/>
        </w:rPr>
        <w:lastRenderedPageBreak/>
        <w:t>生活饮用水供水许可证核发后续监管</w:t>
      </w:r>
    </w:p>
    <w:p w:rsidR="003E2CD8" w:rsidRDefault="003E2CD8">
      <w:pPr>
        <w:pStyle w:val="a3"/>
        <w:spacing w:before="0" w:beforeAutospacing="0" w:after="0" w:afterAutospacing="0"/>
        <w:jc w:val="both"/>
        <w:rPr>
          <w:rFonts w:ascii="仿宋" w:eastAsia="仿宋" w:hAnsi="仿宋" w:cs="仿宋"/>
          <w:b/>
          <w:sz w:val="32"/>
          <w:szCs w:val="32"/>
        </w:rPr>
      </w:pP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为保证生活饮用水卫生安全，保障人体健康，根据《中华人民共和国传染病防治法》及《城市供水条例》的有关规定，特制定以下监管制度：</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一、监督检查对象</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 xml:space="preserve">集中式供水、二次供水单位和涉及饮用水卫生安全的产品的卫生许可单位。  </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二、监督检查内容和指标</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t>（一）供水单位和涉及饮用水卫生安全的产品。</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t xml:space="preserve">（二）地方人民政府建设行政主管部门主管本行政区域内城镇饮用水卫生。  </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1、日常执法检查：每年度不少于2次；</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2、春节、国庆等重点时段专项检查。</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三、监督检查方式</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t>（一）每年按照区政府批准的年度执法监察计划开展生活饮用水卫生许可单位实地检查；</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1、日常执法检查； </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2、重点时段专项检查；</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3、根据投诉举报，开展执法检查；</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4、上级卫生计生部门交办。</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t>（二）生活饮用水卫生许可单位进行卫生许可证延续申请时，对提交的申请材料进行书面审核，并进行现场核查。</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四、监督检查措施</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现场检查单位情况。</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五、监督检查程序</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（一）做好检查前的准备工作（收集相关材料和信息，制定检查方案）；</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（二）采用“四不两直”（不发通知、不打招呼、不听汇报、不陪同接待,直奔基层、直插现场）方式实行随机抽查；</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（三）持有效执法证进行检查，人数不得少于2人；</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（四）实施现场检查和书面检查等；</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（五）根据检查情况，视情处理各类情况（对需要纳入行政处罚的，依法办理）；</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六、监督检查处理</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有违法行为的，由卫生计生行政部门按照《生活饮用水卫生管理办法》、《传染病防治法》、《城市供水条例》等规定，作出如下处理：警告；罚款；责令改正、责令限期改正、责令停止违法行为；责令停产停业整顿、责令停产停业；暂扣或者吊销有关许可证，暂停或者撤销有关执业资格、岗位证书；关闭。</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行政处罚裁量权按照《河北省卫生计生行政处罚裁量基准》有关规定执行。</w:t>
      </w:r>
    </w:p>
    <w:p w:rsidR="003E2CD8" w:rsidRDefault="003E2CD8">
      <w:pPr>
        <w:pStyle w:val="a3"/>
        <w:spacing w:before="0" w:beforeAutospacing="0" w:after="0" w:afterAutospacing="0"/>
        <w:ind w:firstLineChars="200" w:firstLine="640"/>
        <w:rPr>
          <w:rFonts w:ascii="仿宋" w:eastAsia="仿宋" w:hAnsi="仿宋" w:cs="仿宋"/>
          <w:sz w:val="32"/>
          <w:szCs w:val="32"/>
        </w:rPr>
      </w:pPr>
    </w:p>
    <w:p w:rsidR="003E2CD8" w:rsidRDefault="003E2CD8">
      <w:pPr>
        <w:ind w:firstLineChars="200" w:firstLine="643"/>
        <w:jc w:val="center"/>
        <w:rPr>
          <w:rFonts w:ascii="仿宋" w:eastAsia="仿宋" w:hAnsi="仿宋" w:cs="仿宋"/>
          <w:b/>
          <w:sz w:val="32"/>
          <w:szCs w:val="32"/>
        </w:rPr>
      </w:pPr>
    </w:p>
    <w:p w:rsidR="003E2CD8" w:rsidRDefault="003E2CD8">
      <w:pPr>
        <w:ind w:firstLineChars="200" w:firstLine="643"/>
        <w:jc w:val="center"/>
        <w:rPr>
          <w:rFonts w:ascii="仿宋" w:eastAsia="仿宋" w:hAnsi="仿宋" w:cs="仿宋"/>
          <w:b/>
          <w:sz w:val="32"/>
          <w:szCs w:val="32"/>
        </w:rPr>
      </w:pPr>
    </w:p>
    <w:p w:rsidR="003E2CD8" w:rsidRDefault="003E2CD8">
      <w:pPr>
        <w:ind w:firstLineChars="200" w:firstLine="643"/>
        <w:jc w:val="center"/>
        <w:rPr>
          <w:rFonts w:ascii="仿宋" w:eastAsia="仿宋" w:hAnsi="仿宋" w:cs="仿宋"/>
          <w:b/>
          <w:sz w:val="32"/>
          <w:szCs w:val="32"/>
        </w:rPr>
      </w:pPr>
    </w:p>
    <w:p w:rsidR="003E2CD8" w:rsidRDefault="003E2CD8">
      <w:pPr>
        <w:ind w:firstLineChars="200" w:firstLine="643"/>
        <w:jc w:val="center"/>
        <w:rPr>
          <w:rFonts w:ascii="仿宋" w:eastAsia="仿宋" w:hAnsi="仿宋" w:cs="仿宋"/>
          <w:b/>
          <w:sz w:val="32"/>
          <w:szCs w:val="32"/>
        </w:rPr>
      </w:pPr>
    </w:p>
    <w:p w:rsidR="003E2CD8" w:rsidRDefault="003E2CD8">
      <w:pPr>
        <w:ind w:firstLineChars="200" w:firstLine="643"/>
        <w:jc w:val="center"/>
        <w:rPr>
          <w:rFonts w:ascii="仿宋" w:eastAsia="仿宋" w:hAnsi="仿宋" w:cs="仿宋"/>
          <w:b/>
          <w:sz w:val="32"/>
          <w:szCs w:val="32"/>
        </w:rPr>
      </w:pPr>
    </w:p>
    <w:p w:rsidR="003E2CD8" w:rsidRDefault="003E2CD8">
      <w:pPr>
        <w:ind w:firstLineChars="200" w:firstLine="643"/>
        <w:jc w:val="center"/>
        <w:rPr>
          <w:rFonts w:ascii="仿宋" w:eastAsia="仿宋" w:hAnsi="仿宋" w:cs="仿宋"/>
          <w:b/>
          <w:sz w:val="32"/>
          <w:szCs w:val="32"/>
        </w:rPr>
      </w:pPr>
    </w:p>
    <w:p w:rsidR="003E2CD8" w:rsidRDefault="003E2CD8">
      <w:pPr>
        <w:ind w:firstLineChars="200" w:firstLine="643"/>
        <w:jc w:val="center"/>
        <w:rPr>
          <w:rFonts w:ascii="仿宋" w:eastAsia="仿宋" w:hAnsi="仿宋" w:cs="仿宋"/>
          <w:b/>
          <w:sz w:val="32"/>
          <w:szCs w:val="32"/>
        </w:rPr>
      </w:pPr>
    </w:p>
    <w:p w:rsidR="003E2CD8" w:rsidRDefault="003E2CD8">
      <w:pPr>
        <w:ind w:firstLineChars="200" w:firstLine="643"/>
        <w:jc w:val="center"/>
        <w:rPr>
          <w:rFonts w:ascii="仿宋" w:eastAsia="仿宋" w:hAnsi="仿宋" w:cs="仿宋"/>
          <w:b/>
          <w:sz w:val="32"/>
          <w:szCs w:val="32"/>
        </w:rPr>
      </w:pPr>
    </w:p>
    <w:p w:rsidR="003E2CD8" w:rsidRDefault="00224006">
      <w:pPr>
        <w:numPr>
          <w:ilvl w:val="0"/>
          <w:numId w:val="5"/>
        </w:numPr>
        <w:ind w:firstLineChars="200" w:firstLine="723"/>
        <w:jc w:val="center"/>
        <w:rPr>
          <w:rFonts w:ascii="黑体" w:eastAsia="黑体" w:hAnsi="黑体" w:cs="黑体"/>
          <w:b/>
          <w:sz w:val="36"/>
          <w:szCs w:val="36"/>
        </w:rPr>
      </w:pPr>
      <w:r>
        <w:rPr>
          <w:rFonts w:ascii="黑体" w:eastAsia="黑体" w:hAnsi="黑体" w:cs="黑体" w:hint="eastAsia"/>
          <w:b/>
          <w:sz w:val="36"/>
          <w:szCs w:val="36"/>
        </w:rPr>
        <w:lastRenderedPageBreak/>
        <w:t>放射诊疗许可证核发后续监管</w:t>
      </w:r>
    </w:p>
    <w:p w:rsidR="003E2CD8" w:rsidRDefault="003E2CD8" w:rsidP="009A02C7">
      <w:pPr>
        <w:ind w:leftChars="200" w:left="420"/>
        <w:rPr>
          <w:rFonts w:ascii="仿宋" w:eastAsia="仿宋" w:hAnsi="仿宋" w:cs="仿宋"/>
          <w:b/>
          <w:sz w:val="32"/>
          <w:szCs w:val="32"/>
        </w:rPr>
      </w:pP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为加强放射诊疗工作的管理，保证医疗质量和医疗安全，保障放射诊疗工作人员、患者和公众的健康权益，依据《中华人民共和国职业病防治法》、《放射性同位素与射线装置安全和防护条例》和《医疗机构管理条例》等法律、行政法规的规定，特制定以下监管制度：</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一、监督检查对象</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 xml:space="preserve">开展放射诊疗工作的医疗机构。   </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二、监督检查内容和指标</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t>（一）放射诊疗技术和医用辐射 。</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t xml:space="preserve">（二）放射防护、安全与放射诊疗质量 。  </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1、日常执法检查：每年度不少于1次；</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2、春节、国庆等重点时段专项检查。</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三、监督检查方式</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t>（一）每年按照区政府批准的年度执法监察计划开展放射诊疗许可单位实地检查；</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1、日常执法检查； </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2、重点时段专项检查；</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3、根据投诉举报，开展执法检查；</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4、上级卫生计生部门交办。</w:t>
      </w:r>
    </w:p>
    <w:p w:rsidR="003E2CD8" w:rsidRDefault="00224006">
      <w:pPr>
        <w:pStyle w:val="a3"/>
        <w:spacing w:before="0" w:beforeAutospacing="0" w:after="0" w:afterAutospacing="0"/>
        <w:ind w:firstLineChars="150" w:firstLine="480"/>
        <w:rPr>
          <w:rFonts w:ascii="仿宋" w:eastAsia="仿宋" w:hAnsi="仿宋" w:cs="仿宋"/>
          <w:sz w:val="32"/>
          <w:szCs w:val="32"/>
        </w:rPr>
      </w:pPr>
      <w:r>
        <w:rPr>
          <w:rFonts w:ascii="仿宋" w:eastAsia="仿宋" w:hAnsi="仿宋" w:cs="仿宋" w:hint="eastAsia"/>
          <w:sz w:val="32"/>
          <w:szCs w:val="32"/>
        </w:rPr>
        <w:t>（二）放射诊疗许可单位进行卫生许可证延续申请时，对提交的申请材料进行书面审核，并进行现场核查。</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四、监督检查措施</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现场检查单位情况。</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五、监督检查程序</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（一）做好检查前的准备工作（收集相关材料和信息，制定检查方案）；</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（二）采用“四不两直”（不发通知、不打招呼、不听汇报、不陪同接待,直奔基层、直插现场）方式实行随机抽查；</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（三）持有效执法证进行检查，人数不得少于2人；</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（四）实施现场检查和书面检查等；</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（五）根据检查情况，视情处理各类情况（对需要纳入行政处罚的，依法办理）；</w:t>
      </w:r>
    </w:p>
    <w:p w:rsidR="003E2CD8" w:rsidRDefault="00224006">
      <w:pPr>
        <w:pStyle w:val="a3"/>
        <w:spacing w:before="0" w:beforeAutospacing="0" w:after="0" w:afterAutospacing="0"/>
        <w:ind w:firstLineChars="200" w:firstLine="640"/>
        <w:rPr>
          <w:rFonts w:ascii="黑体" w:eastAsia="黑体" w:hAnsi="黑体" w:cs="黑体"/>
          <w:bCs/>
          <w:sz w:val="32"/>
          <w:szCs w:val="32"/>
        </w:rPr>
      </w:pPr>
      <w:r>
        <w:rPr>
          <w:rFonts w:ascii="黑体" w:eastAsia="黑体" w:hAnsi="黑体" w:cs="黑体" w:hint="eastAsia"/>
          <w:bCs/>
          <w:sz w:val="32"/>
          <w:szCs w:val="32"/>
        </w:rPr>
        <w:t>六、监督检查处理</w:t>
      </w:r>
    </w:p>
    <w:p w:rsidR="003E2CD8" w:rsidRDefault="00224006">
      <w:pPr>
        <w:pStyle w:val="a3"/>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有违法行为的，由卫生计生行政部门按照《中华人民共和国职业病防治法》、《放射性同位素与射线装置安全和防护条例》和《医疗机构管理条例》《放射诊疗管理规定》、《放射工作人员职业健康管理办法》等规定，作出如下处理：警</w:t>
      </w:r>
      <w:bookmarkStart w:id="0" w:name="_GoBack"/>
      <w:bookmarkEnd w:id="0"/>
      <w:r>
        <w:rPr>
          <w:rFonts w:ascii="仿宋" w:eastAsia="仿宋" w:hAnsi="仿宋" w:cs="仿宋" w:hint="eastAsia"/>
          <w:sz w:val="32"/>
          <w:szCs w:val="32"/>
        </w:rPr>
        <w:t>告；罚款；责令改正、责令限期改正、责令停止违法行为；责令停产停业整顿、责令停产停业；暂扣或者吊销有关许可证，暂停或者撤销有关执业资格、岗位证书；关闭。</w:t>
      </w:r>
    </w:p>
    <w:p w:rsidR="003E2CD8" w:rsidRDefault="00224006">
      <w:pPr>
        <w:pStyle w:val="a3"/>
        <w:spacing w:before="0" w:beforeAutospacing="0" w:after="0" w:afterAutospacing="0"/>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rPr>
        <w:t>行政处罚裁量权按照《河北省卫生计生行政处罚裁量基准》有关规定执行。</w:t>
      </w:r>
    </w:p>
    <w:p w:rsidR="003E2CD8" w:rsidRDefault="003E2CD8">
      <w:pPr>
        <w:adjustRightInd w:val="0"/>
        <w:snapToGrid w:val="0"/>
        <w:ind w:firstLineChars="200" w:firstLine="640"/>
        <w:jc w:val="left"/>
        <w:rPr>
          <w:rFonts w:ascii="仿宋" w:eastAsia="仿宋" w:hAnsi="仿宋" w:cs="仿宋"/>
          <w:color w:val="000000"/>
          <w:sz w:val="32"/>
          <w:szCs w:val="32"/>
        </w:rPr>
      </w:pPr>
    </w:p>
    <w:p w:rsidR="003E2CD8" w:rsidRDefault="003E2CD8">
      <w:pPr>
        <w:adjustRightInd w:val="0"/>
        <w:snapToGrid w:val="0"/>
        <w:ind w:firstLineChars="200" w:firstLine="640"/>
        <w:jc w:val="left"/>
        <w:rPr>
          <w:rFonts w:ascii="仿宋" w:eastAsia="仿宋" w:hAnsi="仿宋" w:cs="仿宋"/>
          <w:color w:val="000000"/>
          <w:sz w:val="32"/>
          <w:szCs w:val="32"/>
        </w:rPr>
      </w:pPr>
    </w:p>
    <w:p w:rsidR="003E2CD8" w:rsidRDefault="003E2CD8">
      <w:pPr>
        <w:tabs>
          <w:tab w:val="left" w:pos="2584"/>
        </w:tabs>
        <w:jc w:val="left"/>
        <w:rPr>
          <w:rFonts w:ascii="仿宋" w:eastAsia="仿宋" w:hAnsi="仿宋" w:cs="仿宋"/>
          <w:sz w:val="32"/>
          <w:szCs w:val="32"/>
        </w:rPr>
      </w:pPr>
    </w:p>
    <w:p w:rsidR="003E2CD8" w:rsidRDefault="003E2CD8">
      <w:pPr>
        <w:tabs>
          <w:tab w:val="left" w:pos="2584"/>
        </w:tabs>
        <w:rPr>
          <w:rFonts w:ascii="仿宋" w:eastAsia="仿宋" w:hAnsi="仿宋" w:cs="仿宋"/>
          <w:sz w:val="32"/>
          <w:szCs w:val="32"/>
        </w:rPr>
      </w:pPr>
    </w:p>
    <w:p w:rsidR="003E2CD8" w:rsidRDefault="003E2CD8">
      <w:pPr>
        <w:tabs>
          <w:tab w:val="left" w:pos="2584"/>
        </w:tabs>
        <w:jc w:val="center"/>
        <w:rPr>
          <w:rFonts w:ascii="仿宋" w:eastAsia="仿宋" w:hAnsi="仿宋" w:cs="仿宋"/>
          <w:sz w:val="32"/>
          <w:szCs w:val="32"/>
        </w:rPr>
      </w:pPr>
    </w:p>
    <w:sectPr w:rsidR="003E2CD8" w:rsidSect="003E2CD8">
      <w:pgSz w:w="16838" w:h="11906" w:orient="landscape"/>
      <w:pgMar w:top="1440" w:right="1080" w:bottom="1440" w:left="108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1C7" w:rsidRDefault="009C01C7" w:rsidP="009A02C7">
      <w:r>
        <w:separator/>
      </w:r>
    </w:p>
  </w:endnote>
  <w:endnote w:type="continuationSeparator" w:id="1">
    <w:p w:rsidR="009C01C7" w:rsidRDefault="009C01C7" w:rsidP="009A0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1C7" w:rsidRDefault="009C01C7" w:rsidP="009A02C7">
      <w:r>
        <w:separator/>
      </w:r>
    </w:p>
  </w:footnote>
  <w:footnote w:type="continuationSeparator" w:id="1">
    <w:p w:rsidR="009C01C7" w:rsidRDefault="009C01C7" w:rsidP="009A0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7C836"/>
    <w:multiLevelType w:val="singleLevel"/>
    <w:tmpl w:val="54F7C836"/>
    <w:lvl w:ilvl="0">
      <w:start w:val="2"/>
      <w:numFmt w:val="decimal"/>
      <w:suff w:val="nothing"/>
      <w:lvlText w:val="%1."/>
      <w:lvlJc w:val="left"/>
      <w:rPr>
        <w:rFonts w:cs="Times New Roman"/>
      </w:rPr>
    </w:lvl>
  </w:abstractNum>
  <w:abstractNum w:abstractNumId="1">
    <w:nsid w:val="5A1BCA21"/>
    <w:multiLevelType w:val="singleLevel"/>
    <w:tmpl w:val="5A1BCA21"/>
    <w:lvl w:ilvl="0">
      <w:start w:val="1"/>
      <w:numFmt w:val="chineseCounting"/>
      <w:suff w:val="nothing"/>
      <w:lvlText w:val="（%1）"/>
      <w:lvlJc w:val="left"/>
    </w:lvl>
  </w:abstractNum>
  <w:abstractNum w:abstractNumId="2">
    <w:nsid w:val="5A1BCB6E"/>
    <w:multiLevelType w:val="singleLevel"/>
    <w:tmpl w:val="5A1BCB6E"/>
    <w:lvl w:ilvl="0">
      <w:start w:val="2"/>
      <w:numFmt w:val="chineseCounting"/>
      <w:suff w:val="nothing"/>
      <w:lvlText w:val="%1、"/>
      <w:lvlJc w:val="left"/>
    </w:lvl>
  </w:abstractNum>
  <w:abstractNum w:abstractNumId="3">
    <w:nsid w:val="5A1BCC0B"/>
    <w:multiLevelType w:val="singleLevel"/>
    <w:tmpl w:val="5A1BCC0B"/>
    <w:lvl w:ilvl="0">
      <w:start w:val="4"/>
      <w:numFmt w:val="chineseCounting"/>
      <w:suff w:val="nothing"/>
      <w:lvlText w:val="（%1）"/>
      <w:lvlJc w:val="left"/>
    </w:lvl>
  </w:abstractNum>
  <w:abstractNum w:abstractNumId="4">
    <w:nsid w:val="5A1BCC82"/>
    <w:multiLevelType w:val="singleLevel"/>
    <w:tmpl w:val="5A1BCC82"/>
    <w:lvl w:ilvl="0">
      <w:start w:val="5"/>
      <w:numFmt w:val="chineseCounting"/>
      <w:suff w:val="nothing"/>
      <w:lvlText w:val="（%1）"/>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E2CD8"/>
    <w:rsid w:val="00224006"/>
    <w:rsid w:val="003E2CD8"/>
    <w:rsid w:val="00787C60"/>
    <w:rsid w:val="009A02C7"/>
    <w:rsid w:val="009C01C7"/>
    <w:rsid w:val="00FE68C6"/>
    <w:rsid w:val="04610DC3"/>
    <w:rsid w:val="099C7E6A"/>
    <w:rsid w:val="0BBD20F2"/>
    <w:rsid w:val="16C61314"/>
    <w:rsid w:val="1748641E"/>
    <w:rsid w:val="18021057"/>
    <w:rsid w:val="19016ADD"/>
    <w:rsid w:val="19BF63BC"/>
    <w:rsid w:val="1B673DF2"/>
    <w:rsid w:val="1B7E5AD7"/>
    <w:rsid w:val="1C451994"/>
    <w:rsid w:val="221A2E7F"/>
    <w:rsid w:val="23CA3D05"/>
    <w:rsid w:val="2A645D33"/>
    <w:rsid w:val="2CCA28A2"/>
    <w:rsid w:val="2D15548A"/>
    <w:rsid w:val="2E24695A"/>
    <w:rsid w:val="2EA06BF3"/>
    <w:rsid w:val="339C60D3"/>
    <w:rsid w:val="3BC72CB1"/>
    <w:rsid w:val="3BCC79E0"/>
    <w:rsid w:val="3DEC46BD"/>
    <w:rsid w:val="3E405DEE"/>
    <w:rsid w:val="3F5E6D13"/>
    <w:rsid w:val="3FF8551E"/>
    <w:rsid w:val="40BB0437"/>
    <w:rsid w:val="42F92FB8"/>
    <w:rsid w:val="43FC2488"/>
    <w:rsid w:val="46002D32"/>
    <w:rsid w:val="472652A9"/>
    <w:rsid w:val="47A31ABD"/>
    <w:rsid w:val="48211316"/>
    <w:rsid w:val="4FC51607"/>
    <w:rsid w:val="536B723A"/>
    <w:rsid w:val="5708571E"/>
    <w:rsid w:val="57B97BFF"/>
    <w:rsid w:val="58BF00E8"/>
    <w:rsid w:val="5B807844"/>
    <w:rsid w:val="5D12385D"/>
    <w:rsid w:val="5F715289"/>
    <w:rsid w:val="60315318"/>
    <w:rsid w:val="69031D8B"/>
    <w:rsid w:val="6AB77F36"/>
    <w:rsid w:val="6C2D03C1"/>
    <w:rsid w:val="6DF76734"/>
    <w:rsid w:val="75BC0EBE"/>
    <w:rsid w:val="7A335F4E"/>
    <w:rsid w:val="7DD7392A"/>
    <w:rsid w:val="7EF856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CD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E2CD8"/>
    <w:pPr>
      <w:widowControl/>
      <w:spacing w:before="100" w:beforeAutospacing="1" w:after="100" w:afterAutospacing="1"/>
      <w:jc w:val="left"/>
    </w:pPr>
    <w:rPr>
      <w:rFonts w:ascii="宋体" w:hAnsi="宋体" w:cs="宋体"/>
      <w:kern w:val="0"/>
      <w:sz w:val="24"/>
    </w:rPr>
  </w:style>
  <w:style w:type="character" w:styleId="a4">
    <w:name w:val="Strong"/>
    <w:basedOn w:val="a0"/>
    <w:qFormat/>
    <w:rsid w:val="003E2CD8"/>
    <w:rPr>
      <w:rFonts w:hint="default"/>
      <w:b/>
      <w:sz w:val="24"/>
    </w:rPr>
  </w:style>
  <w:style w:type="character" w:customStyle="1" w:styleId="font21">
    <w:name w:val="font21"/>
    <w:basedOn w:val="a0"/>
    <w:qFormat/>
    <w:rsid w:val="003E2CD8"/>
    <w:rPr>
      <w:rFonts w:ascii="宋体" w:eastAsia="宋体" w:hAnsi="宋体" w:cs="宋体" w:hint="eastAsia"/>
      <w:color w:val="000000"/>
      <w:sz w:val="24"/>
      <w:szCs w:val="24"/>
      <w:u w:val="none"/>
    </w:rPr>
  </w:style>
  <w:style w:type="character" w:customStyle="1" w:styleId="font41">
    <w:name w:val="font41"/>
    <w:basedOn w:val="a0"/>
    <w:qFormat/>
    <w:rsid w:val="003E2CD8"/>
    <w:rPr>
      <w:rFonts w:ascii="宋体" w:eastAsia="宋体" w:hAnsi="宋体" w:cs="宋体" w:hint="eastAsia"/>
      <w:b/>
      <w:color w:val="000000"/>
      <w:sz w:val="24"/>
      <w:szCs w:val="24"/>
      <w:u w:val="none"/>
    </w:rPr>
  </w:style>
  <w:style w:type="paragraph" w:customStyle="1" w:styleId="1">
    <w:name w:val="列出段落1"/>
    <w:basedOn w:val="a"/>
    <w:uiPriority w:val="99"/>
    <w:unhideWhenUsed/>
    <w:qFormat/>
    <w:rsid w:val="003E2CD8"/>
    <w:pPr>
      <w:ind w:firstLineChars="200" w:firstLine="420"/>
    </w:pPr>
    <w:rPr>
      <w:rFonts w:ascii="Times New Roman" w:hAnsi="Times New Roman" w:hint="eastAsia"/>
    </w:rPr>
  </w:style>
  <w:style w:type="paragraph" w:customStyle="1" w:styleId="p17">
    <w:name w:val="p17"/>
    <w:basedOn w:val="a"/>
    <w:uiPriority w:val="99"/>
    <w:unhideWhenUsed/>
    <w:qFormat/>
    <w:rsid w:val="003E2CD8"/>
    <w:pPr>
      <w:widowControl/>
      <w:spacing w:before="100" w:after="100"/>
      <w:jc w:val="left"/>
    </w:pPr>
    <w:rPr>
      <w:rFonts w:ascii="宋体" w:hAnsi="宋体" w:hint="eastAsia"/>
      <w:sz w:val="24"/>
    </w:rPr>
  </w:style>
  <w:style w:type="paragraph" w:styleId="a5">
    <w:name w:val="header"/>
    <w:basedOn w:val="a"/>
    <w:link w:val="Char"/>
    <w:rsid w:val="009A0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A02C7"/>
    <w:rPr>
      <w:rFonts w:asciiTheme="minorHAnsi" w:eastAsiaTheme="minorEastAsia" w:hAnsiTheme="minorHAnsi" w:cstheme="minorBidi"/>
      <w:kern w:val="2"/>
      <w:sz w:val="18"/>
      <w:szCs w:val="18"/>
    </w:rPr>
  </w:style>
  <w:style w:type="paragraph" w:styleId="a6">
    <w:name w:val="footer"/>
    <w:basedOn w:val="a"/>
    <w:link w:val="Char0"/>
    <w:rsid w:val="009A02C7"/>
    <w:pPr>
      <w:tabs>
        <w:tab w:val="center" w:pos="4153"/>
        <w:tab w:val="right" w:pos="8306"/>
      </w:tabs>
      <w:snapToGrid w:val="0"/>
      <w:jc w:val="left"/>
    </w:pPr>
    <w:rPr>
      <w:sz w:val="18"/>
      <w:szCs w:val="18"/>
    </w:rPr>
  </w:style>
  <w:style w:type="character" w:customStyle="1" w:styleId="Char0">
    <w:name w:val="页脚 Char"/>
    <w:basedOn w:val="a0"/>
    <w:link w:val="a6"/>
    <w:rsid w:val="009A02C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2280</Words>
  <Characters>12997</Characters>
  <Application>Microsoft Office Word</Application>
  <DocSecurity>0</DocSecurity>
  <Lines>108</Lines>
  <Paragraphs>30</Paragraphs>
  <ScaleCrop>false</ScaleCrop>
  <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2017-11-20T09:02:00Z</cp:lastPrinted>
  <dcterms:created xsi:type="dcterms:W3CDTF">2014-10-29T12:08:00Z</dcterms:created>
  <dcterms:modified xsi:type="dcterms:W3CDTF">2017-12-04T02:31:00Z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