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A99" w:rsidRPr="004A431A" w:rsidRDefault="000C6A99" w:rsidP="00770D71">
      <w:pPr>
        <w:spacing w:line="540" w:lineRule="exact"/>
        <w:jc w:val="center"/>
        <w:rPr>
          <w:rFonts w:ascii="黑体" w:eastAsia="黑体" w:hAnsi="黑体" w:cs="Times New Roman"/>
          <w:sz w:val="44"/>
          <w:szCs w:val="44"/>
        </w:rPr>
      </w:pPr>
      <w:r w:rsidRPr="004A431A">
        <w:rPr>
          <w:rFonts w:ascii="黑体" w:eastAsia="黑体" w:hAnsi="黑体" w:cs="黑体" w:hint="eastAsia"/>
          <w:sz w:val="44"/>
          <w:szCs w:val="44"/>
        </w:rPr>
        <w:t>林业局责任清单</w:t>
      </w:r>
    </w:p>
    <w:p w:rsidR="000C6A99" w:rsidRPr="004A431A" w:rsidRDefault="000C6A99" w:rsidP="00770D71">
      <w:pPr>
        <w:spacing w:line="540" w:lineRule="exact"/>
        <w:jc w:val="center"/>
        <w:rPr>
          <w:rFonts w:ascii="黑体" w:eastAsia="黑体" w:hAnsi="黑体" w:cs="Times New Roman"/>
          <w:sz w:val="44"/>
          <w:szCs w:val="44"/>
        </w:rPr>
      </w:pPr>
      <w:r w:rsidRPr="004A431A">
        <w:rPr>
          <w:rFonts w:ascii="黑体" w:eastAsia="黑体" w:hAnsi="黑体" w:cs="黑体" w:hint="eastAsia"/>
          <w:sz w:val="36"/>
          <w:szCs w:val="36"/>
        </w:rPr>
        <w:t>一、</w:t>
      </w:r>
      <w:r w:rsidRPr="004A431A">
        <w:rPr>
          <w:rFonts w:ascii="黑体" w:eastAsia="黑体" w:hAnsi="宋体" w:cs="黑体" w:hint="eastAsia"/>
          <w:sz w:val="36"/>
          <w:szCs w:val="36"/>
        </w:rPr>
        <w:t>部门职责登记表</w:t>
      </w:r>
    </w:p>
    <w:tbl>
      <w:tblPr>
        <w:tblW w:w="5000" w:type="pct"/>
        <w:tblInd w:w="-106" w:type="dxa"/>
        <w:tblLook w:val="00A0"/>
      </w:tblPr>
      <w:tblGrid>
        <w:gridCol w:w="674"/>
        <w:gridCol w:w="3404"/>
        <w:gridCol w:w="7371"/>
        <w:gridCol w:w="1845"/>
        <w:gridCol w:w="924"/>
      </w:tblGrid>
      <w:tr w:rsidR="000C6A99" w:rsidRPr="004A431A" w:rsidTr="00A3135D">
        <w:trPr>
          <w:trHeight w:val="454"/>
          <w:tblHeader/>
        </w:trPr>
        <w:tc>
          <w:tcPr>
            <w:tcW w:w="237" w:type="pct"/>
            <w:tcBorders>
              <w:top w:val="single" w:sz="4" w:space="0" w:color="auto"/>
              <w:left w:val="single" w:sz="4" w:space="0" w:color="auto"/>
              <w:bottom w:val="single" w:sz="4" w:space="0" w:color="auto"/>
              <w:right w:val="single" w:sz="4" w:space="0" w:color="auto"/>
            </w:tcBorders>
            <w:vAlign w:val="center"/>
          </w:tcPr>
          <w:p w:rsidR="000C6A99" w:rsidRPr="004A431A" w:rsidRDefault="000C6A99" w:rsidP="00A3135D">
            <w:pPr>
              <w:widowControl/>
              <w:spacing w:line="240" w:lineRule="exact"/>
              <w:jc w:val="center"/>
              <w:rPr>
                <w:rFonts w:ascii="宋体" w:cs="Times New Roman"/>
                <w:b/>
                <w:bCs/>
                <w:kern w:val="0"/>
                <w:sz w:val="20"/>
                <w:szCs w:val="20"/>
              </w:rPr>
            </w:pPr>
            <w:r w:rsidRPr="004A431A">
              <w:rPr>
                <w:rFonts w:ascii="宋体" w:hAnsi="宋体" w:cs="宋体" w:hint="eastAsia"/>
                <w:b/>
                <w:bCs/>
                <w:kern w:val="0"/>
                <w:sz w:val="20"/>
                <w:szCs w:val="20"/>
              </w:rPr>
              <w:t>序号</w:t>
            </w:r>
          </w:p>
        </w:tc>
        <w:tc>
          <w:tcPr>
            <w:tcW w:w="1197" w:type="pct"/>
            <w:tcBorders>
              <w:top w:val="single" w:sz="4" w:space="0" w:color="auto"/>
              <w:left w:val="nil"/>
              <w:bottom w:val="single" w:sz="4" w:space="0" w:color="auto"/>
              <w:right w:val="single" w:sz="4" w:space="0" w:color="auto"/>
            </w:tcBorders>
            <w:vAlign w:val="center"/>
          </w:tcPr>
          <w:p w:rsidR="000C6A99" w:rsidRPr="004A431A" w:rsidRDefault="000C6A99" w:rsidP="00A3135D">
            <w:pPr>
              <w:widowControl/>
              <w:spacing w:line="240" w:lineRule="exact"/>
              <w:jc w:val="center"/>
              <w:rPr>
                <w:rFonts w:ascii="宋体" w:cs="Times New Roman"/>
                <w:b/>
                <w:bCs/>
                <w:kern w:val="0"/>
                <w:sz w:val="20"/>
                <w:szCs w:val="20"/>
              </w:rPr>
            </w:pPr>
            <w:r w:rsidRPr="004A431A">
              <w:rPr>
                <w:rFonts w:ascii="宋体" w:hAnsi="宋体" w:cs="宋体" w:hint="eastAsia"/>
                <w:b/>
                <w:bCs/>
                <w:kern w:val="0"/>
                <w:sz w:val="20"/>
                <w:szCs w:val="20"/>
              </w:rPr>
              <w:t>主要职责</w:t>
            </w:r>
          </w:p>
        </w:tc>
        <w:tc>
          <w:tcPr>
            <w:tcW w:w="2592" w:type="pct"/>
            <w:tcBorders>
              <w:top w:val="single" w:sz="4" w:space="0" w:color="auto"/>
              <w:left w:val="nil"/>
              <w:bottom w:val="single" w:sz="4" w:space="0" w:color="auto"/>
              <w:right w:val="single" w:sz="4" w:space="0" w:color="auto"/>
            </w:tcBorders>
            <w:vAlign w:val="center"/>
          </w:tcPr>
          <w:p w:rsidR="000C6A99" w:rsidRPr="004A431A" w:rsidRDefault="000C6A99" w:rsidP="00A3135D">
            <w:pPr>
              <w:widowControl/>
              <w:spacing w:line="240" w:lineRule="exact"/>
              <w:jc w:val="center"/>
              <w:rPr>
                <w:rFonts w:ascii="宋体" w:cs="Times New Roman"/>
                <w:b/>
                <w:bCs/>
                <w:kern w:val="0"/>
                <w:sz w:val="20"/>
                <w:szCs w:val="20"/>
              </w:rPr>
            </w:pPr>
            <w:r w:rsidRPr="004A431A">
              <w:rPr>
                <w:rFonts w:ascii="宋体" w:hAnsi="宋体" w:cs="宋体" w:hint="eastAsia"/>
                <w:b/>
                <w:bCs/>
                <w:kern w:val="0"/>
                <w:sz w:val="20"/>
                <w:szCs w:val="20"/>
              </w:rPr>
              <w:t>具体工作事项</w:t>
            </w:r>
          </w:p>
        </w:tc>
        <w:tc>
          <w:tcPr>
            <w:tcW w:w="649" w:type="pct"/>
            <w:tcBorders>
              <w:top w:val="single" w:sz="4" w:space="0" w:color="auto"/>
              <w:left w:val="nil"/>
              <w:bottom w:val="single" w:sz="4" w:space="0" w:color="auto"/>
              <w:right w:val="single" w:sz="4" w:space="0" w:color="auto"/>
            </w:tcBorders>
            <w:vAlign w:val="center"/>
          </w:tcPr>
          <w:p w:rsidR="000C6A99" w:rsidRPr="004A431A" w:rsidRDefault="000C6A99" w:rsidP="00A3135D">
            <w:pPr>
              <w:widowControl/>
              <w:spacing w:line="240" w:lineRule="exact"/>
              <w:jc w:val="center"/>
              <w:rPr>
                <w:rFonts w:ascii="宋体" w:cs="Times New Roman"/>
                <w:b/>
                <w:bCs/>
                <w:kern w:val="0"/>
                <w:sz w:val="20"/>
                <w:szCs w:val="20"/>
              </w:rPr>
            </w:pPr>
            <w:r w:rsidRPr="004A431A">
              <w:rPr>
                <w:rFonts w:ascii="宋体" w:hAnsi="宋体" w:cs="宋体" w:hint="eastAsia"/>
                <w:b/>
                <w:bCs/>
                <w:kern w:val="0"/>
                <w:sz w:val="20"/>
                <w:szCs w:val="20"/>
              </w:rPr>
              <w:t>责任科室</w:t>
            </w:r>
          </w:p>
          <w:p w:rsidR="000C6A99" w:rsidRPr="004A431A" w:rsidRDefault="000C6A99" w:rsidP="00A3135D">
            <w:pPr>
              <w:widowControl/>
              <w:spacing w:line="240" w:lineRule="exact"/>
              <w:jc w:val="center"/>
              <w:rPr>
                <w:rFonts w:ascii="宋体" w:cs="Times New Roman"/>
                <w:b/>
                <w:bCs/>
                <w:kern w:val="0"/>
                <w:sz w:val="20"/>
                <w:szCs w:val="20"/>
              </w:rPr>
            </w:pPr>
            <w:r w:rsidRPr="004A431A">
              <w:rPr>
                <w:rFonts w:ascii="宋体" w:hAnsi="宋体" w:cs="宋体" w:hint="eastAsia"/>
                <w:b/>
                <w:bCs/>
                <w:kern w:val="0"/>
                <w:sz w:val="20"/>
                <w:szCs w:val="20"/>
              </w:rPr>
              <w:t>及联系方式</w:t>
            </w:r>
          </w:p>
        </w:tc>
        <w:tc>
          <w:tcPr>
            <w:tcW w:w="325" w:type="pct"/>
            <w:tcBorders>
              <w:top w:val="single" w:sz="4" w:space="0" w:color="auto"/>
              <w:left w:val="nil"/>
              <w:bottom w:val="single" w:sz="4" w:space="0" w:color="auto"/>
              <w:right w:val="single" w:sz="4" w:space="0" w:color="auto"/>
            </w:tcBorders>
            <w:vAlign w:val="center"/>
          </w:tcPr>
          <w:p w:rsidR="000C6A99" w:rsidRPr="004A431A" w:rsidRDefault="000C6A99" w:rsidP="00A3135D">
            <w:pPr>
              <w:widowControl/>
              <w:spacing w:line="240" w:lineRule="exact"/>
              <w:jc w:val="center"/>
              <w:rPr>
                <w:rFonts w:ascii="宋体" w:cs="Times New Roman"/>
                <w:b/>
                <w:bCs/>
                <w:kern w:val="0"/>
                <w:sz w:val="20"/>
                <w:szCs w:val="20"/>
              </w:rPr>
            </w:pPr>
            <w:r w:rsidRPr="004A431A">
              <w:rPr>
                <w:rFonts w:ascii="宋体" w:hAnsi="宋体" w:cs="宋体" w:hint="eastAsia"/>
                <w:b/>
                <w:bCs/>
                <w:kern w:val="0"/>
                <w:sz w:val="20"/>
                <w:szCs w:val="20"/>
              </w:rPr>
              <w:t>备　注</w:t>
            </w:r>
          </w:p>
        </w:tc>
      </w:tr>
      <w:tr w:rsidR="000C6A99" w:rsidRPr="004A431A" w:rsidTr="00776EF8">
        <w:trPr>
          <w:trHeight w:hRule="exact" w:val="397"/>
        </w:trPr>
        <w:tc>
          <w:tcPr>
            <w:tcW w:w="237" w:type="pct"/>
            <w:vMerge w:val="restart"/>
            <w:tcBorders>
              <w:top w:val="single" w:sz="4" w:space="0" w:color="auto"/>
              <w:left w:val="single" w:sz="4" w:space="0" w:color="auto"/>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r w:rsidRPr="004A431A">
              <w:rPr>
                <w:rFonts w:ascii="宋体" w:hAnsi="宋体" w:cs="宋体"/>
                <w:kern w:val="0"/>
                <w:sz w:val="20"/>
                <w:szCs w:val="20"/>
              </w:rPr>
              <w:t>1</w:t>
            </w:r>
          </w:p>
        </w:tc>
        <w:tc>
          <w:tcPr>
            <w:tcW w:w="1197" w:type="pct"/>
            <w:vMerge w:val="restart"/>
            <w:tcBorders>
              <w:top w:val="single" w:sz="4" w:space="0" w:color="auto"/>
              <w:left w:val="single" w:sz="4" w:space="0" w:color="auto"/>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r>
              <w:rPr>
                <w:rFonts w:ascii="宋体" w:hAnsi="宋体" w:cs="宋体" w:hint="eastAsia"/>
                <w:kern w:val="0"/>
                <w:sz w:val="20"/>
                <w:szCs w:val="20"/>
              </w:rPr>
              <w:t>负责全区林业及其生态建设的监督管理。</w:t>
            </w:r>
          </w:p>
        </w:tc>
        <w:tc>
          <w:tcPr>
            <w:tcW w:w="2592" w:type="pct"/>
            <w:tcBorders>
              <w:top w:val="single" w:sz="4" w:space="0" w:color="auto"/>
              <w:left w:val="nil"/>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r>
              <w:rPr>
                <w:rFonts w:ascii="宋体" w:hAnsi="宋体" w:cs="宋体" w:hint="eastAsia"/>
                <w:kern w:val="0"/>
                <w:sz w:val="20"/>
                <w:szCs w:val="20"/>
              </w:rPr>
              <w:t>贯彻执行国家及省、市关于林业及其生态建设的方针政策和法律法规。</w:t>
            </w:r>
          </w:p>
        </w:tc>
        <w:tc>
          <w:tcPr>
            <w:tcW w:w="649"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r>
              <w:rPr>
                <w:rFonts w:ascii="宋体" w:hAnsi="宋体" w:cs="宋体" w:hint="eastAsia"/>
                <w:kern w:val="0"/>
                <w:sz w:val="20"/>
                <w:szCs w:val="20"/>
              </w:rPr>
              <w:t>办公室</w:t>
            </w:r>
            <w:r w:rsidRPr="004A431A">
              <w:rPr>
                <w:rFonts w:ascii="宋体" w:hAnsi="宋体" w:cs="宋体"/>
                <w:kern w:val="0"/>
                <w:sz w:val="20"/>
                <w:szCs w:val="20"/>
              </w:rPr>
              <w:t>6851900</w:t>
            </w:r>
          </w:p>
        </w:tc>
        <w:tc>
          <w:tcPr>
            <w:tcW w:w="325"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b/>
                <w:bCs/>
                <w:kern w:val="0"/>
                <w:sz w:val="20"/>
                <w:szCs w:val="20"/>
              </w:rPr>
            </w:pPr>
          </w:p>
        </w:tc>
      </w:tr>
      <w:tr w:rsidR="000C6A99" w:rsidRPr="004A431A" w:rsidTr="00A3135D">
        <w:trPr>
          <w:trHeight w:hRule="exact" w:val="567"/>
        </w:trPr>
        <w:tc>
          <w:tcPr>
            <w:tcW w:w="23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p>
        </w:tc>
        <w:tc>
          <w:tcPr>
            <w:tcW w:w="119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p>
        </w:tc>
        <w:tc>
          <w:tcPr>
            <w:tcW w:w="2592" w:type="pct"/>
            <w:tcBorders>
              <w:top w:val="single" w:sz="4" w:space="0" w:color="auto"/>
              <w:left w:val="nil"/>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r w:rsidRPr="004A431A">
              <w:rPr>
                <w:rFonts w:ascii="宋体" w:hAnsi="宋体" w:cs="宋体" w:hint="eastAsia"/>
                <w:kern w:val="0"/>
                <w:sz w:val="20"/>
                <w:szCs w:val="20"/>
              </w:rPr>
              <w:t>拟订全</w:t>
            </w:r>
            <w:r>
              <w:rPr>
                <w:rFonts w:ascii="宋体" w:hAnsi="宋体" w:cs="宋体" w:hint="eastAsia"/>
                <w:kern w:val="0"/>
                <w:sz w:val="20"/>
                <w:szCs w:val="20"/>
              </w:rPr>
              <w:t>区</w:t>
            </w:r>
            <w:r w:rsidRPr="004A431A">
              <w:rPr>
                <w:rFonts w:ascii="宋体" w:hAnsi="宋体" w:cs="宋体" w:hint="eastAsia"/>
                <w:kern w:val="0"/>
                <w:sz w:val="20"/>
                <w:szCs w:val="20"/>
              </w:rPr>
              <w:t>林业</w:t>
            </w:r>
            <w:r>
              <w:rPr>
                <w:rFonts w:ascii="宋体" w:hAnsi="宋体" w:cs="宋体" w:hint="eastAsia"/>
                <w:kern w:val="0"/>
                <w:sz w:val="20"/>
                <w:szCs w:val="20"/>
              </w:rPr>
              <w:t>其生态建设发展战略、中长期规划、年度计划、综合规划和有关专业规划并组织实施</w:t>
            </w:r>
            <w:r w:rsidRPr="004A431A">
              <w:rPr>
                <w:rFonts w:ascii="宋体" w:hAnsi="宋体" w:cs="宋体" w:hint="eastAsia"/>
                <w:kern w:val="0"/>
                <w:sz w:val="20"/>
                <w:szCs w:val="20"/>
              </w:rPr>
              <w:t>。</w:t>
            </w:r>
          </w:p>
        </w:tc>
        <w:tc>
          <w:tcPr>
            <w:tcW w:w="649"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r>
              <w:rPr>
                <w:rFonts w:ascii="宋体" w:hAnsi="宋体" w:cs="宋体" w:hint="eastAsia"/>
                <w:kern w:val="0"/>
                <w:sz w:val="20"/>
                <w:szCs w:val="20"/>
              </w:rPr>
              <w:t>办公室</w:t>
            </w:r>
            <w:r w:rsidRPr="004A431A">
              <w:rPr>
                <w:rFonts w:ascii="宋体" w:hAnsi="宋体" w:cs="宋体"/>
                <w:kern w:val="0"/>
                <w:sz w:val="20"/>
                <w:szCs w:val="20"/>
              </w:rPr>
              <w:t>6851900</w:t>
            </w:r>
          </w:p>
        </w:tc>
        <w:tc>
          <w:tcPr>
            <w:tcW w:w="325"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b/>
                <w:bCs/>
                <w:kern w:val="0"/>
                <w:sz w:val="20"/>
                <w:szCs w:val="20"/>
              </w:rPr>
            </w:pPr>
          </w:p>
        </w:tc>
      </w:tr>
      <w:tr w:rsidR="000C6A99" w:rsidRPr="004A431A" w:rsidTr="00A3135D">
        <w:trPr>
          <w:trHeight w:hRule="exact" w:val="567"/>
        </w:trPr>
        <w:tc>
          <w:tcPr>
            <w:tcW w:w="23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p>
        </w:tc>
        <w:tc>
          <w:tcPr>
            <w:tcW w:w="119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p>
        </w:tc>
        <w:tc>
          <w:tcPr>
            <w:tcW w:w="2592" w:type="pct"/>
            <w:tcBorders>
              <w:top w:val="single" w:sz="4" w:space="0" w:color="auto"/>
              <w:left w:val="nil"/>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r>
              <w:rPr>
                <w:rFonts w:ascii="宋体" w:hAnsi="宋体" w:cs="宋体" w:hint="eastAsia"/>
                <w:kern w:val="0"/>
                <w:sz w:val="20"/>
                <w:szCs w:val="20"/>
              </w:rPr>
              <w:t>保护和合理开发森林、陆生野生动植物资源，组织开展森林资源、陆生野生动植物资源、湿地和荒漠的调查、动态监测和评估，并统一发布相关信息</w:t>
            </w:r>
            <w:r w:rsidRPr="004A431A">
              <w:rPr>
                <w:rFonts w:ascii="宋体" w:hAnsi="宋体" w:cs="宋体" w:hint="eastAsia"/>
                <w:kern w:val="0"/>
                <w:sz w:val="20"/>
                <w:szCs w:val="20"/>
              </w:rPr>
              <w:t>。</w:t>
            </w:r>
          </w:p>
        </w:tc>
        <w:tc>
          <w:tcPr>
            <w:tcW w:w="649"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r>
              <w:rPr>
                <w:rFonts w:ascii="宋体" w:hAnsi="宋体" w:cs="宋体" w:hint="eastAsia"/>
                <w:kern w:val="0"/>
                <w:sz w:val="20"/>
                <w:szCs w:val="20"/>
              </w:rPr>
              <w:t>林政科</w:t>
            </w:r>
            <w:r w:rsidRPr="004A431A">
              <w:rPr>
                <w:rFonts w:ascii="宋体" w:hAnsi="宋体" w:cs="宋体"/>
                <w:kern w:val="0"/>
                <w:sz w:val="20"/>
                <w:szCs w:val="20"/>
              </w:rPr>
              <w:t>6851900</w:t>
            </w:r>
          </w:p>
        </w:tc>
        <w:tc>
          <w:tcPr>
            <w:tcW w:w="325"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b/>
                <w:bCs/>
                <w:kern w:val="0"/>
                <w:sz w:val="20"/>
                <w:szCs w:val="20"/>
              </w:rPr>
            </w:pPr>
          </w:p>
        </w:tc>
      </w:tr>
      <w:tr w:rsidR="000C6A99" w:rsidRPr="004A431A" w:rsidTr="00776EF8">
        <w:trPr>
          <w:trHeight w:hRule="exact" w:val="397"/>
        </w:trPr>
        <w:tc>
          <w:tcPr>
            <w:tcW w:w="23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p>
        </w:tc>
        <w:tc>
          <w:tcPr>
            <w:tcW w:w="119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p>
        </w:tc>
        <w:tc>
          <w:tcPr>
            <w:tcW w:w="2592" w:type="pct"/>
            <w:tcBorders>
              <w:top w:val="single" w:sz="4" w:space="0" w:color="auto"/>
              <w:left w:val="single" w:sz="4" w:space="0" w:color="auto"/>
              <w:bottom w:val="single" w:sz="4" w:space="0" w:color="auto"/>
              <w:right w:val="single" w:sz="4" w:space="0" w:color="auto"/>
            </w:tcBorders>
            <w:vAlign w:val="center"/>
          </w:tcPr>
          <w:p w:rsidR="000C6A99" w:rsidRPr="004A431A" w:rsidRDefault="000C6A99" w:rsidP="00776EF8">
            <w:pPr>
              <w:widowControl/>
              <w:spacing w:line="240" w:lineRule="exact"/>
              <w:rPr>
                <w:rFonts w:ascii="宋体" w:cs="Times New Roman"/>
                <w:kern w:val="0"/>
                <w:sz w:val="20"/>
                <w:szCs w:val="20"/>
              </w:rPr>
            </w:pPr>
            <w:r>
              <w:rPr>
                <w:rFonts w:ascii="宋体" w:hAnsi="宋体" w:cs="宋体" w:hint="eastAsia"/>
                <w:kern w:val="0"/>
                <w:sz w:val="20"/>
                <w:szCs w:val="20"/>
              </w:rPr>
              <w:t>承担林业生态文明建设的有关工作。</w:t>
            </w:r>
            <w:r w:rsidR="00D70274" w:rsidRPr="00D70274">
              <w:rPr>
                <w:noProof/>
              </w:rPr>
              <w:pict>
                <v:group id="Text Box 2" o:spid="_x0000_s1026" style="position:absolute;left:0;text-align:left;margin-left:167.25pt;margin-top:18pt;width:6.75pt;height:18.75pt;z-index:1;mso-position-horizontal-relative:text;mso-position-vertical-relative:text" coordorigin="7725,2775" coordsize="120,345">
                  <v:rect id="Rectangle 3" o:spid="_x0000_s1027" style="position:absolute;left:7725;top:2775;width:120;height:345" o:preferrelative="t" filled="f" stroked="f"/>
                </v:group>
              </w:pict>
            </w:r>
          </w:p>
        </w:tc>
        <w:tc>
          <w:tcPr>
            <w:tcW w:w="649" w:type="pct"/>
            <w:tcBorders>
              <w:top w:val="single" w:sz="4" w:space="0" w:color="auto"/>
              <w:left w:val="single" w:sz="4" w:space="0" w:color="auto"/>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r>
              <w:rPr>
                <w:rFonts w:ascii="宋体" w:hAnsi="宋体" w:cs="宋体" w:hint="eastAsia"/>
                <w:kern w:val="0"/>
                <w:sz w:val="20"/>
                <w:szCs w:val="20"/>
              </w:rPr>
              <w:t>办公室</w:t>
            </w:r>
            <w:r w:rsidRPr="004A431A">
              <w:rPr>
                <w:rFonts w:ascii="宋体" w:hAnsi="宋体" w:cs="宋体"/>
                <w:kern w:val="0"/>
                <w:sz w:val="20"/>
                <w:szCs w:val="20"/>
              </w:rPr>
              <w:t>6851900</w:t>
            </w:r>
          </w:p>
        </w:tc>
        <w:tc>
          <w:tcPr>
            <w:tcW w:w="325" w:type="pct"/>
            <w:tcBorders>
              <w:top w:val="single" w:sz="4" w:space="0" w:color="auto"/>
              <w:left w:val="single" w:sz="4" w:space="0" w:color="auto"/>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b/>
                <w:bCs/>
                <w:kern w:val="0"/>
                <w:sz w:val="20"/>
                <w:szCs w:val="20"/>
              </w:rPr>
            </w:pPr>
          </w:p>
        </w:tc>
      </w:tr>
      <w:tr w:rsidR="000C6A99" w:rsidRPr="004A431A" w:rsidTr="00776EF8">
        <w:trPr>
          <w:trHeight w:hRule="exact" w:val="851"/>
        </w:trPr>
        <w:tc>
          <w:tcPr>
            <w:tcW w:w="237" w:type="pct"/>
            <w:vMerge w:val="restart"/>
            <w:tcBorders>
              <w:top w:val="single" w:sz="4" w:space="0" w:color="auto"/>
              <w:left w:val="single" w:sz="4" w:space="0" w:color="auto"/>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r w:rsidRPr="004A431A">
              <w:rPr>
                <w:rFonts w:ascii="宋体" w:hAnsi="宋体" w:cs="宋体"/>
                <w:kern w:val="0"/>
                <w:sz w:val="20"/>
                <w:szCs w:val="20"/>
              </w:rPr>
              <w:t>2</w:t>
            </w:r>
          </w:p>
        </w:tc>
        <w:tc>
          <w:tcPr>
            <w:tcW w:w="1197" w:type="pct"/>
            <w:vMerge w:val="restart"/>
            <w:tcBorders>
              <w:top w:val="single" w:sz="4" w:space="0" w:color="auto"/>
              <w:left w:val="single" w:sz="4" w:space="0" w:color="auto"/>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r>
              <w:rPr>
                <w:rFonts w:ascii="宋体" w:hAnsi="宋体" w:cs="宋体" w:hint="eastAsia"/>
                <w:kern w:val="0"/>
                <w:sz w:val="20"/>
                <w:szCs w:val="20"/>
              </w:rPr>
              <w:t>组织、协调、指导和监督全区造林绿化工作。</w:t>
            </w:r>
          </w:p>
        </w:tc>
        <w:tc>
          <w:tcPr>
            <w:tcW w:w="2592" w:type="pct"/>
            <w:tcBorders>
              <w:top w:val="single" w:sz="4" w:space="0" w:color="auto"/>
              <w:left w:val="nil"/>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r>
              <w:rPr>
                <w:rFonts w:ascii="宋体" w:hAnsi="宋体" w:cs="宋体" w:hint="eastAsia"/>
                <w:kern w:val="0"/>
                <w:sz w:val="20"/>
                <w:szCs w:val="20"/>
              </w:rPr>
              <w:t>制定全区造林绿化指导性计划、贯彻落实国家及省、市有关标准和规程，指导公益林和商品林培育，指导植树造林、封山育林和以植树种草等生物措施防治水土流失工作。</w:t>
            </w:r>
          </w:p>
        </w:tc>
        <w:tc>
          <w:tcPr>
            <w:tcW w:w="649"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r>
              <w:rPr>
                <w:rFonts w:ascii="宋体" w:hAnsi="宋体" w:cs="宋体" w:hint="eastAsia"/>
                <w:kern w:val="0"/>
                <w:sz w:val="20"/>
                <w:szCs w:val="20"/>
              </w:rPr>
              <w:t>造林站</w:t>
            </w:r>
            <w:r w:rsidRPr="004A431A">
              <w:rPr>
                <w:rFonts w:ascii="宋体" w:hAnsi="宋体" w:cs="宋体"/>
                <w:kern w:val="0"/>
                <w:sz w:val="20"/>
                <w:szCs w:val="20"/>
              </w:rPr>
              <w:t>6851900</w:t>
            </w:r>
          </w:p>
        </w:tc>
        <w:tc>
          <w:tcPr>
            <w:tcW w:w="325"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b/>
                <w:bCs/>
                <w:kern w:val="0"/>
                <w:sz w:val="20"/>
                <w:szCs w:val="20"/>
              </w:rPr>
            </w:pPr>
          </w:p>
        </w:tc>
      </w:tr>
      <w:tr w:rsidR="000C6A99" w:rsidRPr="004A431A" w:rsidTr="00776EF8">
        <w:trPr>
          <w:trHeight w:hRule="exact" w:val="397"/>
        </w:trPr>
        <w:tc>
          <w:tcPr>
            <w:tcW w:w="23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p>
        </w:tc>
        <w:tc>
          <w:tcPr>
            <w:tcW w:w="119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p>
        </w:tc>
        <w:tc>
          <w:tcPr>
            <w:tcW w:w="2592" w:type="pct"/>
            <w:tcBorders>
              <w:top w:val="single" w:sz="4" w:space="0" w:color="auto"/>
              <w:left w:val="nil"/>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r>
              <w:rPr>
                <w:rFonts w:ascii="宋体" w:hAnsi="宋体" w:cs="宋体" w:hint="eastAsia"/>
                <w:kern w:val="0"/>
                <w:sz w:val="20"/>
                <w:szCs w:val="20"/>
              </w:rPr>
              <w:t>指导监督全民义务植树工作</w:t>
            </w:r>
            <w:r w:rsidRPr="004A431A">
              <w:rPr>
                <w:rFonts w:ascii="宋体" w:hAnsi="宋体" w:cs="宋体" w:hint="eastAsia"/>
                <w:kern w:val="0"/>
                <w:sz w:val="20"/>
                <w:szCs w:val="20"/>
              </w:rPr>
              <w:t>。</w:t>
            </w:r>
          </w:p>
        </w:tc>
        <w:tc>
          <w:tcPr>
            <w:tcW w:w="649"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r>
              <w:rPr>
                <w:rFonts w:ascii="宋体" w:hAnsi="宋体" w:cs="宋体" w:hint="eastAsia"/>
                <w:kern w:val="0"/>
                <w:sz w:val="20"/>
                <w:szCs w:val="20"/>
              </w:rPr>
              <w:t>造林站</w:t>
            </w:r>
            <w:r w:rsidRPr="004A431A">
              <w:rPr>
                <w:rFonts w:ascii="宋体" w:hAnsi="宋体" w:cs="宋体"/>
                <w:kern w:val="0"/>
                <w:sz w:val="20"/>
                <w:szCs w:val="20"/>
              </w:rPr>
              <w:t>6851900</w:t>
            </w:r>
          </w:p>
        </w:tc>
        <w:tc>
          <w:tcPr>
            <w:tcW w:w="325"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b/>
                <w:bCs/>
                <w:kern w:val="0"/>
                <w:sz w:val="20"/>
                <w:szCs w:val="20"/>
              </w:rPr>
            </w:pPr>
          </w:p>
        </w:tc>
      </w:tr>
      <w:tr w:rsidR="000C6A99" w:rsidRPr="004A431A" w:rsidTr="00776EF8">
        <w:trPr>
          <w:trHeight w:hRule="exact" w:val="397"/>
        </w:trPr>
        <w:tc>
          <w:tcPr>
            <w:tcW w:w="23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p>
        </w:tc>
        <w:tc>
          <w:tcPr>
            <w:tcW w:w="119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p>
        </w:tc>
        <w:tc>
          <w:tcPr>
            <w:tcW w:w="2592" w:type="pct"/>
            <w:tcBorders>
              <w:top w:val="single" w:sz="4" w:space="0" w:color="auto"/>
              <w:left w:val="nil"/>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r>
              <w:rPr>
                <w:rFonts w:ascii="宋体" w:hAnsi="宋体" w:cs="宋体" w:hint="eastAsia"/>
                <w:kern w:val="0"/>
                <w:sz w:val="20"/>
                <w:szCs w:val="20"/>
              </w:rPr>
              <w:t>承担林业应对气候变化的相关工作</w:t>
            </w:r>
            <w:r w:rsidRPr="004A431A">
              <w:rPr>
                <w:rFonts w:ascii="宋体" w:hAnsi="宋体" w:cs="宋体" w:hint="eastAsia"/>
                <w:kern w:val="0"/>
                <w:sz w:val="20"/>
                <w:szCs w:val="20"/>
              </w:rPr>
              <w:t>。</w:t>
            </w:r>
          </w:p>
        </w:tc>
        <w:tc>
          <w:tcPr>
            <w:tcW w:w="649"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r>
              <w:rPr>
                <w:rFonts w:ascii="宋体" w:hAnsi="宋体" w:cs="宋体" w:hint="eastAsia"/>
                <w:kern w:val="0"/>
                <w:sz w:val="20"/>
                <w:szCs w:val="20"/>
              </w:rPr>
              <w:t>造林站</w:t>
            </w:r>
            <w:r w:rsidRPr="004A431A">
              <w:rPr>
                <w:rFonts w:ascii="宋体" w:hAnsi="宋体" w:cs="宋体"/>
                <w:kern w:val="0"/>
                <w:sz w:val="20"/>
                <w:szCs w:val="20"/>
              </w:rPr>
              <w:t>6851900</w:t>
            </w:r>
          </w:p>
        </w:tc>
        <w:tc>
          <w:tcPr>
            <w:tcW w:w="325"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b/>
                <w:bCs/>
                <w:kern w:val="0"/>
                <w:sz w:val="20"/>
                <w:szCs w:val="20"/>
              </w:rPr>
            </w:pPr>
          </w:p>
        </w:tc>
      </w:tr>
      <w:tr w:rsidR="000C6A99" w:rsidRPr="004A431A" w:rsidTr="00776EF8">
        <w:trPr>
          <w:trHeight w:hRule="exact" w:val="397"/>
        </w:trPr>
        <w:tc>
          <w:tcPr>
            <w:tcW w:w="23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p>
        </w:tc>
        <w:tc>
          <w:tcPr>
            <w:tcW w:w="119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p>
        </w:tc>
        <w:tc>
          <w:tcPr>
            <w:tcW w:w="2592" w:type="pct"/>
            <w:tcBorders>
              <w:top w:val="single" w:sz="4" w:space="0" w:color="auto"/>
              <w:left w:val="nil"/>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r w:rsidRPr="004A431A">
              <w:rPr>
                <w:rFonts w:ascii="宋体" w:hAnsi="宋体" w:cs="宋体" w:hint="eastAsia"/>
                <w:kern w:val="0"/>
                <w:sz w:val="20"/>
                <w:szCs w:val="20"/>
              </w:rPr>
              <w:t>承担</w:t>
            </w:r>
            <w:r>
              <w:rPr>
                <w:rFonts w:ascii="宋体" w:hAnsi="宋体" w:cs="宋体" w:hint="eastAsia"/>
                <w:kern w:val="0"/>
                <w:sz w:val="20"/>
                <w:szCs w:val="20"/>
              </w:rPr>
              <w:t>邯郸市永年区绿化委员会办公室具体工作</w:t>
            </w:r>
            <w:r w:rsidRPr="004A431A">
              <w:rPr>
                <w:rFonts w:ascii="宋体" w:hAnsi="宋体" w:cs="宋体" w:hint="eastAsia"/>
                <w:kern w:val="0"/>
                <w:sz w:val="20"/>
                <w:szCs w:val="20"/>
              </w:rPr>
              <w:t>。</w:t>
            </w:r>
          </w:p>
        </w:tc>
        <w:tc>
          <w:tcPr>
            <w:tcW w:w="649"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r>
              <w:rPr>
                <w:rFonts w:ascii="宋体" w:hAnsi="宋体" w:cs="宋体" w:hint="eastAsia"/>
                <w:kern w:val="0"/>
                <w:sz w:val="20"/>
                <w:szCs w:val="20"/>
              </w:rPr>
              <w:t>造林站</w:t>
            </w:r>
            <w:r w:rsidRPr="004A431A">
              <w:rPr>
                <w:rFonts w:ascii="宋体" w:hAnsi="宋体" w:cs="宋体"/>
                <w:kern w:val="0"/>
                <w:sz w:val="20"/>
                <w:szCs w:val="20"/>
              </w:rPr>
              <w:t>6851900</w:t>
            </w:r>
          </w:p>
        </w:tc>
        <w:tc>
          <w:tcPr>
            <w:tcW w:w="325"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b/>
                <w:bCs/>
                <w:kern w:val="0"/>
                <w:sz w:val="20"/>
                <w:szCs w:val="20"/>
              </w:rPr>
            </w:pPr>
          </w:p>
        </w:tc>
      </w:tr>
      <w:tr w:rsidR="000C6A99" w:rsidRPr="004A431A" w:rsidTr="00A3135D">
        <w:trPr>
          <w:trHeight w:hRule="exact" w:val="510"/>
        </w:trPr>
        <w:tc>
          <w:tcPr>
            <w:tcW w:w="237" w:type="pct"/>
            <w:vMerge w:val="restart"/>
            <w:tcBorders>
              <w:top w:val="single" w:sz="4" w:space="0" w:color="auto"/>
              <w:left w:val="single" w:sz="4" w:space="0" w:color="auto"/>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r w:rsidRPr="004A431A">
              <w:rPr>
                <w:rFonts w:ascii="宋体" w:hAnsi="宋体" w:cs="宋体"/>
                <w:kern w:val="0"/>
                <w:sz w:val="20"/>
                <w:szCs w:val="20"/>
              </w:rPr>
              <w:t>3</w:t>
            </w:r>
          </w:p>
        </w:tc>
        <w:tc>
          <w:tcPr>
            <w:tcW w:w="1197" w:type="pct"/>
            <w:vMerge w:val="restart"/>
            <w:tcBorders>
              <w:top w:val="single" w:sz="4" w:space="0" w:color="auto"/>
              <w:left w:val="single" w:sz="4" w:space="0" w:color="auto"/>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r>
              <w:rPr>
                <w:rFonts w:ascii="宋体" w:hAnsi="宋体" w:cs="宋体" w:hint="eastAsia"/>
                <w:kern w:val="0"/>
                <w:sz w:val="20"/>
                <w:szCs w:val="20"/>
              </w:rPr>
              <w:t>承担全区森林资源保护发展的监督管理工作</w:t>
            </w:r>
          </w:p>
        </w:tc>
        <w:tc>
          <w:tcPr>
            <w:tcW w:w="2592" w:type="pct"/>
            <w:tcBorders>
              <w:top w:val="single" w:sz="4" w:space="0" w:color="auto"/>
              <w:left w:val="nil"/>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r>
              <w:rPr>
                <w:rFonts w:ascii="宋体" w:hAnsi="宋体" w:cs="宋体" w:hint="eastAsia"/>
                <w:kern w:val="0"/>
                <w:sz w:val="20"/>
                <w:szCs w:val="20"/>
              </w:rPr>
              <w:t>编制森林采伐限额，报经批准后监督实施</w:t>
            </w:r>
            <w:r w:rsidRPr="004A431A">
              <w:rPr>
                <w:rFonts w:ascii="宋体" w:hAnsi="宋体" w:cs="宋体" w:hint="eastAsia"/>
                <w:kern w:val="0"/>
                <w:sz w:val="20"/>
                <w:szCs w:val="20"/>
              </w:rPr>
              <w:t>。</w:t>
            </w:r>
          </w:p>
        </w:tc>
        <w:tc>
          <w:tcPr>
            <w:tcW w:w="649"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r>
              <w:rPr>
                <w:rFonts w:ascii="宋体" w:hAnsi="宋体" w:cs="宋体" w:hint="eastAsia"/>
                <w:kern w:val="0"/>
                <w:sz w:val="20"/>
                <w:szCs w:val="20"/>
              </w:rPr>
              <w:t>行政大厅林业窗口</w:t>
            </w:r>
            <w:r>
              <w:rPr>
                <w:rFonts w:ascii="宋体" w:hAnsi="宋体" w:cs="宋体"/>
                <w:kern w:val="0"/>
                <w:sz w:val="20"/>
                <w:szCs w:val="20"/>
              </w:rPr>
              <w:t>6633036</w:t>
            </w:r>
          </w:p>
        </w:tc>
        <w:tc>
          <w:tcPr>
            <w:tcW w:w="325"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p>
        </w:tc>
      </w:tr>
      <w:tr w:rsidR="000C6A99" w:rsidRPr="004A431A" w:rsidTr="00776EF8">
        <w:trPr>
          <w:trHeight w:hRule="exact" w:val="397"/>
        </w:trPr>
        <w:tc>
          <w:tcPr>
            <w:tcW w:w="23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p>
        </w:tc>
        <w:tc>
          <w:tcPr>
            <w:tcW w:w="119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p>
        </w:tc>
        <w:tc>
          <w:tcPr>
            <w:tcW w:w="2592" w:type="pct"/>
            <w:tcBorders>
              <w:top w:val="single" w:sz="4" w:space="0" w:color="auto"/>
              <w:left w:val="nil"/>
              <w:bottom w:val="single" w:sz="4" w:space="0" w:color="auto"/>
              <w:right w:val="single" w:sz="4" w:space="0" w:color="auto"/>
            </w:tcBorders>
            <w:vAlign w:val="center"/>
          </w:tcPr>
          <w:p w:rsidR="000C6A99" w:rsidRDefault="000C6A99" w:rsidP="007061BC">
            <w:pPr>
              <w:widowControl/>
              <w:spacing w:line="240" w:lineRule="exact"/>
              <w:rPr>
                <w:rFonts w:ascii="宋体" w:cs="Times New Roman"/>
                <w:kern w:val="0"/>
                <w:sz w:val="20"/>
                <w:szCs w:val="20"/>
              </w:rPr>
            </w:pPr>
            <w:r>
              <w:rPr>
                <w:rFonts w:ascii="宋体" w:hAnsi="宋体" w:cs="宋体" w:hint="eastAsia"/>
                <w:kern w:val="0"/>
                <w:sz w:val="20"/>
                <w:szCs w:val="20"/>
              </w:rPr>
              <w:t>拟订林地保护利用规划并指导实施</w:t>
            </w:r>
          </w:p>
        </w:tc>
        <w:tc>
          <w:tcPr>
            <w:tcW w:w="649"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r>
              <w:rPr>
                <w:rFonts w:ascii="宋体" w:hAnsi="宋体" w:cs="宋体" w:hint="eastAsia"/>
                <w:kern w:val="0"/>
                <w:sz w:val="20"/>
                <w:szCs w:val="20"/>
              </w:rPr>
              <w:t>林政科</w:t>
            </w:r>
            <w:r>
              <w:rPr>
                <w:rFonts w:ascii="宋体" w:hAnsi="宋体" w:cs="宋体"/>
                <w:kern w:val="0"/>
                <w:sz w:val="20"/>
                <w:szCs w:val="20"/>
              </w:rPr>
              <w:t>6851900</w:t>
            </w:r>
          </w:p>
        </w:tc>
        <w:tc>
          <w:tcPr>
            <w:tcW w:w="325"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p>
        </w:tc>
      </w:tr>
      <w:tr w:rsidR="000C6A99" w:rsidRPr="004A431A" w:rsidTr="00776EF8">
        <w:trPr>
          <w:trHeight w:hRule="exact" w:val="567"/>
        </w:trPr>
        <w:tc>
          <w:tcPr>
            <w:tcW w:w="23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p>
        </w:tc>
        <w:tc>
          <w:tcPr>
            <w:tcW w:w="119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p>
        </w:tc>
        <w:tc>
          <w:tcPr>
            <w:tcW w:w="2592" w:type="pct"/>
            <w:tcBorders>
              <w:top w:val="single" w:sz="4" w:space="0" w:color="auto"/>
              <w:left w:val="nil"/>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r>
              <w:rPr>
                <w:rFonts w:ascii="宋体" w:hAnsi="宋体" w:cs="宋体" w:hint="eastAsia"/>
                <w:kern w:val="0"/>
                <w:sz w:val="20"/>
                <w:szCs w:val="20"/>
              </w:rPr>
              <w:t>负责审批和监督全区林业采伐、运输、经营加工、林木种子生产经营、野生动植物；猎捕采集、驯养繁殖等林业行政许可事项</w:t>
            </w:r>
            <w:r w:rsidRPr="004A431A">
              <w:rPr>
                <w:rFonts w:ascii="宋体" w:hAnsi="宋体" w:cs="宋体" w:hint="eastAsia"/>
                <w:kern w:val="0"/>
                <w:sz w:val="20"/>
                <w:szCs w:val="20"/>
              </w:rPr>
              <w:t>。</w:t>
            </w:r>
          </w:p>
        </w:tc>
        <w:tc>
          <w:tcPr>
            <w:tcW w:w="649"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r w:rsidRPr="004A431A">
              <w:rPr>
                <w:rFonts w:ascii="宋体" w:hAnsi="宋体" w:cs="宋体" w:hint="eastAsia"/>
                <w:kern w:val="0"/>
                <w:sz w:val="20"/>
                <w:szCs w:val="20"/>
              </w:rPr>
              <w:t>行政大厅</w:t>
            </w:r>
          </w:p>
          <w:p w:rsidR="000C6A99" w:rsidRPr="004A431A" w:rsidRDefault="000C6A99" w:rsidP="0032119F">
            <w:pPr>
              <w:widowControl/>
              <w:spacing w:line="240" w:lineRule="exact"/>
              <w:jc w:val="center"/>
              <w:rPr>
                <w:rFonts w:ascii="宋体" w:cs="Times New Roman"/>
                <w:kern w:val="0"/>
                <w:sz w:val="20"/>
                <w:szCs w:val="20"/>
              </w:rPr>
            </w:pPr>
            <w:r w:rsidRPr="004A431A">
              <w:rPr>
                <w:rFonts w:ascii="宋体" w:hAnsi="宋体" w:cs="宋体" w:hint="eastAsia"/>
                <w:kern w:val="0"/>
                <w:sz w:val="20"/>
                <w:szCs w:val="20"/>
              </w:rPr>
              <w:t>林业窗口</w:t>
            </w:r>
            <w:r w:rsidRPr="004A431A">
              <w:rPr>
                <w:rFonts w:ascii="宋体" w:hAnsi="宋体" w:cs="宋体"/>
                <w:kern w:val="0"/>
                <w:sz w:val="20"/>
                <w:szCs w:val="20"/>
              </w:rPr>
              <w:t>6633036</w:t>
            </w:r>
          </w:p>
        </w:tc>
        <w:tc>
          <w:tcPr>
            <w:tcW w:w="325"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p>
        </w:tc>
      </w:tr>
      <w:tr w:rsidR="000C6A99" w:rsidRPr="004A431A" w:rsidTr="00776EF8">
        <w:trPr>
          <w:trHeight w:hRule="exact" w:val="397"/>
        </w:trPr>
        <w:tc>
          <w:tcPr>
            <w:tcW w:w="237" w:type="pct"/>
            <w:vMerge w:val="restart"/>
            <w:tcBorders>
              <w:top w:val="single" w:sz="4" w:space="0" w:color="auto"/>
              <w:left w:val="single" w:sz="4" w:space="0" w:color="auto"/>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r w:rsidRPr="004A431A">
              <w:rPr>
                <w:rFonts w:ascii="宋体" w:hAnsi="宋体" w:cs="宋体"/>
                <w:kern w:val="0"/>
                <w:sz w:val="20"/>
                <w:szCs w:val="20"/>
              </w:rPr>
              <w:t>4</w:t>
            </w:r>
          </w:p>
        </w:tc>
        <w:tc>
          <w:tcPr>
            <w:tcW w:w="1197" w:type="pct"/>
            <w:vMerge w:val="restart"/>
            <w:tcBorders>
              <w:top w:val="single" w:sz="4" w:space="0" w:color="auto"/>
              <w:left w:val="single" w:sz="4" w:space="0" w:color="auto"/>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r>
              <w:rPr>
                <w:rFonts w:ascii="宋体" w:hAnsi="宋体" w:cs="宋体" w:hint="eastAsia"/>
                <w:kern w:val="0"/>
                <w:sz w:val="20"/>
                <w:szCs w:val="20"/>
              </w:rPr>
              <w:t>组织、协调、指导和监督全区湿地保护、荒漠化防治、陆生野生动植物资源保护工作</w:t>
            </w:r>
            <w:r w:rsidRPr="004A431A">
              <w:rPr>
                <w:rFonts w:ascii="宋体" w:hAnsi="宋体" w:cs="宋体" w:hint="eastAsia"/>
                <w:kern w:val="0"/>
                <w:sz w:val="20"/>
                <w:szCs w:val="20"/>
              </w:rPr>
              <w:t>。</w:t>
            </w:r>
          </w:p>
        </w:tc>
        <w:tc>
          <w:tcPr>
            <w:tcW w:w="2592" w:type="pct"/>
            <w:tcBorders>
              <w:top w:val="single" w:sz="4" w:space="0" w:color="auto"/>
              <w:left w:val="nil"/>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r>
              <w:rPr>
                <w:rFonts w:ascii="宋体" w:hAnsi="宋体" w:cs="宋体" w:hint="eastAsia"/>
                <w:kern w:val="0"/>
                <w:sz w:val="20"/>
                <w:szCs w:val="20"/>
              </w:rPr>
              <w:t>拟定全区湿地保护及荒漠化防治规划，监督湿地和沙化土地的合理利用</w:t>
            </w:r>
          </w:p>
        </w:tc>
        <w:tc>
          <w:tcPr>
            <w:tcW w:w="649" w:type="pct"/>
            <w:tcBorders>
              <w:top w:val="single" w:sz="4" w:space="0" w:color="auto"/>
              <w:left w:val="nil"/>
              <w:bottom w:val="single" w:sz="4" w:space="0" w:color="auto"/>
              <w:right w:val="single" w:sz="4" w:space="0" w:color="auto"/>
            </w:tcBorders>
            <w:vAlign w:val="center"/>
          </w:tcPr>
          <w:p w:rsidR="000C6A99" w:rsidRPr="004A431A" w:rsidRDefault="000C6A99" w:rsidP="0032119F">
            <w:pPr>
              <w:spacing w:line="240" w:lineRule="exact"/>
              <w:jc w:val="center"/>
              <w:rPr>
                <w:rFonts w:ascii="宋体" w:cs="Times New Roman"/>
                <w:sz w:val="20"/>
                <w:szCs w:val="20"/>
              </w:rPr>
            </w:pPr>
            <w:r>
              <w:rPr>
                <w:rFonts w:ascii="宋体" w:hAnsi="宋体" w:cs="宋体" w:hint="eastAsia"/>
                <w:sz w:val="20"/>
                <w:szCs w:val="20"/>
              </w:rPr>
              <w:t>林政科</w:t>
            </w:r>
            <w:r>
              <w:rPr>
                <w:rFonts w:ascii="宋体" w:hAnsi="宋体" w:cs="宋体"/>
                <w:sz w:val="20"/>
                <w:szCs w:val="20"/>
              </w:rPr>
              <w:t>6851900</w:t>
            </w:r>
          </w:p>
        </w:tc>
        <w:tc>
          <w:tcPr>
            <w:tcW w:w="325"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p>
        </w:tc>
      </w:tr>
      <w:tr w:rsidR="000C6A99" w:rsidRPr="004A431A" w:rsidTr="00776EF8">
        <w:trPr>
          <w:trHeight w:hRule="exact" w:val="397"/>
        </w:trPr>
        <w:tc>
          <w:tcPr>
            <w:tcW w:w="23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p>
        </w:tc>
        <w:tc>
          <w:tcPr>
            <w:tcW w:w="119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p>
        </w:tc>
        <w:tc>
          <w:tcPr>
            <w:tcW w:w="2592" w:type="pct"/>
            <w:tcBorders>
              <w:top w:val="single" w:sz="4" w:space="0" w:color="auto"/>
              <w:left w:val="nil"/>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r>
              <w:rPr>
                <w:rFonts w:ascii="宋体" w:hAnsi="宋体" w:cs="宋体" w:hint="eastAsia"/>
                <w:kern w:val="0"/>
                <w:sz w:val="20"/>
                <w:szCs w:val="20"/>
              </w:rPr>
              <w:t>依法组织指导陆生野生动植物的救护繁育、栖息地恢复发展、疫源疫病监测</w:t>
            </w:r>
            <w:r w:rsidRPr="004A431A">
              <w:rPr>
                <w:rFonts w:ascii="宋体" w:hAnsi="宋体" w:cs="宋体" w:hint="eastAsia"/>
                <w:kern w:val="0"/>
                <w:sz w:val="20"/>
                <w:szCs w:val="20"/>
              </w:rPr>
              <w:t>。</w:t>
            </w:r>
          </w:p>
        </w:tc>
        <w:tc>
          <w:tcPr>
            <w:tcW w:w="649" w:type="pct"/>
            <w:tcBorders>
              <w:top w:val="single" w:sz="4" w:space="0" w:color="auto"/>
              <w:left w:val="nil"/>
              <w:bottom w:val="single" w:sz="4" w:space="0" w:color="auto"/>
              <w:right w:val="single" w:sz="4" w:space="0" w:color="auto"/>
            </w:tcBorders>
            <w:vAlign w:val="center"/>
          </w:tcPr>
          <w:p w:rsidR="000C6A99" w:rsidRPr="004A431A" w:rsidRDefault="000C6A99" w:rsidP="0032119F">
            <w:pPr>
              <w:spacing w:line="240" w:lineRule="exact"/>
              <w:jc w:val="center"/>
              <w:rPr>
                <w:rFonts w:ascii="宋体" w:cs="Times New Roman"/>
                <w:sz w:val="20"/>
                <w:szCs w:val="20"/>
              </w:rPr>
            </w:pPr>
            <w:r>
              <w:rPr>
                <w:rFonts w:ascii="宋体" w:hAnsi="宋体" w:cs="宋体" w:hint="eastAsia"/>
                <w:sz w:val="20"/>
                <w:szCs w:val="20"/>
              </w:rPr>
              <w:t>林政科</w:t>
            </w:r>
            <w:r>
              <w:rPr>
                <w:rFonts w:ascii="宋体" w:hAnsi="宋体" w:cs="宋体"/>
                <w:sz w:val="20"/>
                <w:szCs w:val="20"/>
              </w:rPr>
              <w:t>6851900</w:t>
            </w:r>
          </w:p>
        </w:tc>
        <w:tc>
          <w:tcPr>
            <w:tcW w:w="325"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p>
        </w:tc>
      </w:tr>
      <w:tr w:rsidR="000C6A99" w:rsidRPr="004A431A" w:rsidTr="00776EF8">
        <w:trPr>
          <w:trHeight w:hRule="exact" w:val="567"/>
        </w:trPr>
        <w:tc>
          <w:tcPr>
            <w:tcW w:w="23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p>
        </w:tc>
        <w:tc>
          <w:tcPr>
            <w:tcW w:w="119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p>
        </w:tc>
        <w:tc>
          <w:tcPr>
            <w:tcW w:w="2592" w:type="pct"/>
            <w:tcBorders>
              <w:top w:val="single" w:sz="4" w:space="0" w:color="auto"/>
              <w:left w:val="nil"/>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r>
              <w:rPr>
                <w:rFonts w:ascii="宋体" w:hAnsi="宋体" w:cs="宋体" w:hint="eastAsia"/>
                <w:kern w:val="0"/>
                <w:sz w:val="20"/>
                <w:szCs w:val="20"/>
              </w:rPr>
              <w:t>在国家和省自然保护区区划、规划原则的指导下，依法指导森林、湿地、荒漠地和陆生野生动物监察点的建设和管理</w:t>
            </w:r>
            <w:r w:rsidRPr="004A431A">
              <w:rPr>
                <w:rFonts w:ascii="宋体" w:hAnsi="宋体" w:cs="宋体" w:hint="eastAsia"/>
                <w:kern w:val="0"/>
                <w:sz w:val="20"/>
                <w:szCs w:val="20"/>
              </w:rPr>
              <w:t>。</w:t>
            </w:r>
          </w:p>
        </w:tc>
        <w:tc>
          <w:tcPr>
            <w:tcW w:w="649" w:type="pct"/>
            <w:tcBorders>
              <w:top w:val="single" w:sz="4" w:space="0" w:color="auto"/>
              <w:left w:val="nil"/>
              <w:bottom w:val="single" w:sz="4" w:space="0" w:color="auto"/>
              <w:right w:val="single" w:sz="4" w:space="0" w:color="auto"/>
            </w:tcBorders>
            <w:vAlign w:val="center"/>
          </w:tcPr>
          <w:p w:rsidR="000C6A99" w:rsidRPr="004A431A" w:rsidRDefault="000C6A99" w:rsidP="0032119F">
            <w:pPr>
              <w:spacing w:line="240" w:lineRule="exact"/>
              <w:jc w:val="center"/>
              <w:rPr>
                <w:rFonts w:ascii="宋体" w:cs="Times New Roman"/>
                <w:sz w:val="20"/>
                <w:szCs w:val="20"/>
              </w:rPr>
            </w:pPr>
            <w:r>
              <w:rPr>
                <w:rFonts w:ascii="宋体" w:hAnsi="宋体" w:cs="宋体" w:hint="eastAsia"/>
                <w:sz w:val="20"/>
                <w:szCs w:val="20"/>
              </w:rPr>
              <w:t>林政科</w:t>
            </w:r>
            <w:r>
              <w:rPr>
                <w:rFonts w:ascii="宋体" w:hAnsi="宋体" w:cs="宋体"/>
                <w:sz w:val="20"/>
                <w:szCs w:val="20"/>
              </w:rPr>
              <w:t>6851900</w:t>
            </w:r>
          </w:p>
        </w:tc>
        <w:tc>
          <w:tcPr>
            <w:tcW w:w="325"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p>
        </w:tc>
      </w:tr>
      <w:tr w:rsidR="000C6A99" w:rsidRPr="004A431A" w:rsidTr="00776EF8">
        <w:trPr>
          <w:trHeight w:hRule="exact" w:val="397"/>
        </w:trPr>
        <w:tc>
          <w:tcPr>
            <w:tcW w:w="23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p>
        </w:tc>
        <w:tc>
          <w:tcPr>
            <w:tcW w:w="119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p>
        </w:tc>
        <w:tc>
          <w:tcPr>
            <w:tcW w:w="2592" w:type="pct"/>
            <w:tcBorders>
              <w:top w:val="single" w:sz="4" w:space="0" w:color="auto"/>
              <w:left w:val="nil"/>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r>
              <w:rPr>
                <w:rFonts w:ascii="宋体" w:hAnsi="宋体" w:cs="宋体" w:hint="eastAsia"/>
                <w:kern w:val="0"/>
                <w:sz w:val="20"/>
                <w:szCs w:val="20"/>
              </w:rPr>
              <w:t>组织指导林业生物种质资源、植物新品种和生物多样性保护</w:t>
            </w:r>
            <w:r w:rsidRPr="004A431A">
              <w:rPr>
                <w:rFonts w:ascii="宋体" w:hAnsi="宋体" w:cs="宋体" w:hint="eastAsia"/>
                <w:kern w:val="0"/>
                <w:sz w:val="20"/>
                <w:szCs w:val="20"/>
              </w:rPr>
              <w:t>。</w:t>
            </w:r>
          </w:p>
        </w:tc>
        <w:tc>
          <w:tcPr>
            <w:tcW w:w="649" w:type="pct"/>
            <w:tcBorders>
              <w:top w:val="single" w:sz="4" w:space="0" w:color="auto"/>
              <w:left w:val="nil"/>
              <w:bottom w:val="single" w:sz="4" w:space="0" w:color="auto"/>
              <w:right w:val="single" w:sz="4" w:space="0" w:color="auto"/>
            </w:tcBorders>
            <w:vAlign w:val="center"/>
          </w:tcPr>
          <w:p w:rsidR="000C6A99" w:rsidRPr="004A431A" w:rsidRDefault="000C6A99" w:rsidP="0032119F">
            <w:pPr>
              <w:spacing w:line="240" w:lineRule="exact"/>
              <w:jc w:val="center"/>
              <w:rPr>
                <w:rFonts w:ascii="宋体" w:cs="Times New Roman"/>
                <w:sz w:val="20"/>
                <w:szCs w:val="20"/>
              </w:rPr>
            </w:pPr>
            <w:r>
              <w:rPr>
                <w:rFonts w:ascii="宋体" w:hAnsi="宋体" w:cs="宋体" w:hint="eastAsia"/>
                <w:sz w:val="20"/>
                <w:szCs w:val="20"/>
              </w:rPr>
              <w:t>林政科</w:t>
            </w:r>
            <w:r>
              <w:rPr>
                <w:rFonts w:ascii="宋体" w:hAnsi="宋体" w:cs="宋体"/>
                <w:sz w:val="20"/>
                <w:szCs w:val="20"/>
              </w:rPr>
              <w:t>6851900</w:t>
            </w:r>
          </w:p>
        </w:tc>
        <w:tc>
          <w:tcPr>
            <w:tcW w:w="325"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p>
        </w:tc>
      </w:tr>
      <w:tr w:rsidR="000C6A99" w:rsidRPr="004A431A" w:rsidTr="00776EF8">
        <w:trPr>
          <w:trHeight w:hRule="exact" w:val="454"/>
        </w:trPr>
        <w:tc>
          <w:tcPr>
            <w:tcW w:w="237" w:type="pct"/>
            <w:vMerge w:val="restart"/>
            <w:tcBorders>
              <w:top w:val="single" w:sz="4" w:space="0" w:color="auto"/>
              <w:left w:val="single" w:sz="4" w:space="0" w:color="auto"/>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r w:rsidRPr="004A431A">
              <w:rPr>
                <w:rFonts w:ascii="宋体" w:hAnsi="宋体" w:cs="宋体"/>
                <w:kern w:val="0"/>
                <w:sz w:val="20"/>
                <w:szCs w:val="20"/>
              </w:rPr>
              <w:lastRenderedPageBreak/>
              <w:t>5</w:t>
            </w:r>
          </w:p>
        </w:tc>
        <w:tc>
          <w:tcPr>
            <w:tcW w:w="1197" w:type="pct"/>
            <w:vMerge w:val="restart"/>
            <w:tcBorders>
              <w:top w:val="single" w:sz="4" w:space="0" w:color="auto"/>
              <w:left w:val="single" w:sz="4" w:space="0" w:color="auto"/>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r>
              <w:rPr>
                <w:rFonts w:ascii="宋体" w:hAnsi="宋体" w:cs="宋体" w:hint="eastAsia"/>
                <w:kern w:val="0"/>
                <w:sz w:val="20"/>
                <w:szCs w:val="20"/>
              </w:rPr>
              <w:t>承担推进全区林业改革、维护农民经营林业合法权益工作</w:t>
            </w:r>
            <w:r w:rsidRPr="004A431A">
              <w:rPr>
                <w:rFonts w:ascii="宋体" w:hAnsi="宋体" w:cs="宋体" w:hint="eastAsia"/>
                <w:kern w:val="0"/>
                <w:sz w:val="20"/>
                <w:szCs w:val="20"/>
              </w:rPr>
              <w:t>。</w:t>
            </w:r>
          </w:p>
        </w:tc>
        <w:tc>
          <w:tcPr>
            <w:tcW w:w="2592" w:type="pct"/>
            <w:tcBorders>
              <w:top w:val="single" w:sz="4" w:space="0" w:color="auto"/>
              <w:left w:val="nil"/>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r>
              <w:rPr>
                <w:rFonts w:ascii="宋体" w:hAnsi="宋体" w:cs="宋体" w:hint="eastAsia"/>
                <w:kern w:val="0"/>
                <w:sz w:val="20"/>
                <w:szCs w:val="20"/>
              </w:rPr>
              <w:t>拟订集体林权制度、国有林场等重大林业改革意见并指导监督实施</w:t>
            </w:r>
            <w:r w:rsidRPr="004A431A">
              <w:rPr>
                <w:rFonts w:ascii="宋体" w:hAnsi="宋体" w:cs="宋体" w:hint="eastAsia"/>
                <w:kern w:val="0"/>
                <w:sz w:val="20"/>
                <w:szCs w:val="20"/>
              </w:rPr>
              <w:t>。</w:t>
            </w:r>
          </w:p>
        </w:tc>
        <w:tc>
          <w:tcPr>
            <w:tcW w:w="649"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r w:rsidRPr="004A431A">
              <w:rPr>
                <w:rFonts w:ascii="宋体" w:hAnsi="宋体" w:cs="宋体" w:hint="eastAsia"/>
                <w:kern w:val="0"/>
                <w:sz w:val="20"/>
                <w:szCs w:val="20"/>
              </w:rPr>
              <w:t>林政科</w:t>
            </w:r>
            <w:r w:rsidRPr="004A431A">
              <w:rPr>
                <w:rFonts w:ascii="宋体" w:hAnsi="宋体" w:cs="宋体"/>
                <w:kern w:val="0"/>
                <w:sz w:val="20"/>
                <w:szCs w:val="20"/>
              </w:rPr>
              <w:t>6851900</w:t>
            </w:r>
          </w:p>
        </w:tc>
        <w:tc>
          <w:tcPr>
            <w:tcW w:w="325"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p>
        </w:tc>
      </w:tr>
      <w:tr w:rsidR="000C6A99" w:rsidRPr="004A431A" w:rsidTr="00776EF8">
        <w:trPr>
          <w:trHeight w:hRule="exact" w:val="454"/>
        </w:trPr>
        <w:tc>
          <w:tcPr>
            <w:tcW w:w="23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32119F">
            <w:pPr>
              <w:spacing w:line="240" w:lineRule="exact"/>
              <w:jc w:val="center"/>
              <w:rPr>
                <w:rFonts w:ascii="宋体" w:cs="Times New Roman"/>
                <w:kern w:val="0"/>
                <w:sz w:val="20"/>
                <w:szCs w:val="20"/>
              </w:rPr>
            </w:pPr>
          </w:p>
        </w:tc>
        <w:tc>
          <w:tcPr>
            <w:tcW w:w="119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7061BC">
            <w:pPr>
              <w:spacing w:line="240" w:lineRule="exact"/>
              <w:rPr>
                <w:rFonts w:ascii="宋体" w:cs="Times New Roman"/>
                <w:kern w:val="0"/>
                <w:sz w:val="20"/>
                <w:szCs w:val="20"/>
              </w:rPr>
            </w:pPr>
          </w:p>
        </w:tc>
        <w:tc>
          <w:tcPr>
            <w:tcW w:w="2592" w:type="pct"/>
            <w:tcBorders>
              <w:top w:val="single" w:sz="4" w:space="0" w:color="auto"/>
              <w:left w:val="nil"/>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r>
              <w:rPr>
                <w:rFonts w:ascii="宋体" w:hAnsi="宋体" w:cs="宋体" w:hint="eastAsia"/>
                <w:kern w:val="0"/>
                <w:sz w:val="20"/>
                <w:szCs w:val="20"/>
              </w:rPr>
              <w:t>拟定农村林业发展、维护农民经营林业合法权益的政策措施</w:t>
            </w:r>
            <w:r w:rsidRPr="004A431A">
              <w:rPr>
                <w:rFonts w:ascii="宋体" w:hAnsi="宋体" w:cs="宋体" w:hint="eastAsia"/>
                <w:kern w:val="0"/>
                <w:sz w:val="20"/>
                <w:szCs w:val="20"/>
              </w:rPr>
              <w:t>。</w:t>
            </w:r>
          </w:p>
        </w:tc>
        <w:tc>
          <w:tcPr>
            <w:tcW w:w="649"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r w:rsidRPr="004A431A">
              <w:rPr>
                <w:rFonts w:ascii="宋体" w:hAnsi="宋体" w:cs="宋体" w:hint="eastAsia"/>
                <w:kern w:val="0"/>
                <w:sz w:val="20"/>
                <w:szCs w:val="20"/>
              </w:rPr>
              <w:t>林政科</w:t>
            </w:r>
            <w:r w:rsidRPr="004A431A">
              <w:rPr>
                <w:rFonts w:ascii="宋体" w:hAnsi="宋体" w:cs="宋体"/>
                <w:kern w:val="0"/>
                <w:sz w:val="20"/>
                <w:szCs w:val="20"/>
              </w:rPr>
              <w:t>6851900</w:t>
            </w:r>
          </w:p>
        </w:tc>
        <w:tc>
          <w:tcPr>
            <w:tcW w:w="325"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p>
        </w:tc>
      </w:tr>
      <w:tr w:rsidR="000C6A99" w:rsidRPr="004A431A" w:rsidTr="00776EF8">
        <w:trPr>
          <w:trHeight w:hRule="exact" w:val="454"/>
        </w:trPr>
        <w:tc>
          <w:tcPr>
            <w:tcW w:w="23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32119F">
            <w:pPr>
              <w:spacing w:line="240" w:lineRule="exact"/>
              <w:jc w:val="center"/>
              <w:rPr>
                <w:rFonts w:ascii="宋体" w:cs="Times New Roman"/>
                <w:kern w:val="0"/>
                <w:sz w:val="20"/>
                <w:szCs w:val="20"/>
              </w:rPr>
            </w:pPr>
          </w:p>
        </w:tc>
        <w:tc>
          <w:tcPr>
            <w:tcW w:w="119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7061BC">
            <w:pPr>
              <w:spacing w:line="240" w:lineRule="exact"/>
              <w:rPr>
                <w:rFonts w:ascii="宋体" w:cs="Times New Roman"/>
                <w:kern w:val="0"/>
                <w:sz w:val="20"/>
                <w:szCs w:val="20"/>
              </w:rPr>
            </w:pPr>
          </w:p>
        </w:tc>
        <w:tc>
          <w:tcPr>
            <w:tcW w:w="2592" w:type="pct"/>
            <w:tcBorders>
              <w:top w:val="single" w:sz="4" w:space="0" w:color="auto"/>
              <w:left w:val="nil"/>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r>
              <w:rPr>
                <w:rFonts w:ascii="宋体" w:hAnsi="宋体" w:cs="宋体" w:hint="eastAsia"/>
                <w:kern w:val="0"/>
                <w:sz w:val="20"/>
                <w:szCs w:val="20"/>
              </w:rPr>
              <w:t>指导监督农村林地承包经营和林权流转</w:t>
            </w:r>
            <w:r w:rsidRPr="004A431A">
              <w:rPr>
                <w:rFonts w:ascii="宋体" w:hAnsi="宋体" w:cs="宋体" w:hint="eastAsia"/>
                <w:kern w:val="0"/>
                <w:sz w:val="20"/>
                <w:szCs w:val="20"/>
              </w:rPr>
              <w:t>。</w:t>
            </w:r>
          </w:p>
        </w:tc>
        <w:tc>
          <w:tcPr>
            <w:tcW w:w="649"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r w:rsidRPr="004A431A">
              <w:rPr>
                <w:rFonts w:ascii="宋体" w:hAnsi="宋体" w:cs="宋体" w:hint="eastAsia"/>
                <w:kern w:val="0"/>
                <w:sz w:val="20"/>
                <w:szCs w:val="20"/>
              </w:rPr>
              <w:t>林政科</w:t>
            </w:r>
            <w:r w:rsidRPr="004A431A">
              <w:rPr>
                <w:rFonts w:ascii="宋体" w:hAnsi="宋体" w:cs="宋体"/>
                <w:kern w:val="0"/>
                <w:sz w:val="20"/>
                <w:szCs w:val="20"/>
              </w:rPr>
              <w:t>6851900</w:t>
            </w:r>
          </w:p>
        </w:tc>
        <w:tc>
          <w:tcPr>
            <w:tcW w:w="325"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p>
        </w:tc>
      </w:tr>
      <w:tr w:rsidR="000C6A99" w:rsidRPr="004A431A" w:rsidTr="00776EF8">
        <w:trPr>
          <w:trHeight w:hRule="exact" w:val="454"/>
        </w:trPr>
        <w:tc>
          <w:tcPr>
            <w:tcW w:w="23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32119F">
            <w:pPr>
              <w:spacing w:line="240" w:lineRule="exact"/>
              <w:jc w:val="center"/>
              <w:rPr>
                <w:rFonts w:ascii="宋体" w:cs="Times New Roman"/>
                <w:kern w:val="0"/>
                <w:sz w:val="20"/>
                <w:szCs w:val="20"/>
              </w:rPr>
            </w:pPr>
          </w:p>
        </w:tc>
        <w:tc>
          <w:tcPr>
            <w:tcW w:w="119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7061BC">
            <w:pPr>
              <w:spacing w:line="240" w:lineRule="exact"/>
              <w:rPr>
                <w:rFonts w:ascii="宋体" w:cs="Times New Roman"/>
                <w:kern w:val="0"/>
                <w:sz w:val="20"/>
                <w:szCs w:val="20"/>
              </w:rPr>
            </w:pPr>
          </w:p>
        </w:tc>
        <w:tc>
          <w:tcPr>
            <w:tcW w:w="2592" w:type="pct"/>
            <w:tcBorders>
              <w:top w:val="single" w:sz="4" w:space="0" w:color="auto"/>
              <w:left w:val="nil"/>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r>
              <w:rPr>
                <w:rFonts w:ascii="宋体" w:hAnsi="宋体" w:cs="宋体" w:hint="eastAsia"/>
                <w:kern w:val="0"/>
                <w:sz w:val="20"/>
                <w:szCs w:val="20"/>
              </w:rPr>
              <w:t>指导林权纠纷调处</w:t>
            </w:r>
            <w:r w:rsidRPr="004A431A">
              <w:rPr>
                <w:rFonts w:ascii="宋体" w:hAnsi="宋体" w:cs="宋体" w:hint="eastAsia"/>
                <w:kern w:val="0"/>
                <w:sz w:val="20"/>
                <w:szCs w:val="20"/>
              </w:rPr>
              <w:t>。</w:t>
            </w:r>
          </w:p>
        </w:tc>
        <w:tc>
          <w:tcPr>
            <w:tcW w:w="649"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r w:rsidRPr="004A431A">
              <w:rPr>
                <w:rFonts w:ascii="宋体" w:hAnsi="宋体" w:cs="宋体" w:hint="eastAsia"/>
                <w:kern w:val="0"/>
                <w:sz w:val="20"/>
                <w:szCs w:val="20"/>
              </w:rPr>
              <w:t>林政科</w:t>
            </w:r>
            <w:r w:rsidRPr="004A431A">
              <w:rPr>
                <w:rFonts w:ascii="宋体" w:hAnsi="宋体" w:cs="宋体"/>
                <w:kern w:val="0"/>
                <w:sz w:val="20"/>
                <w:szCs w:val="20"/>
              </w:rPr>
              <w:t>6851900</w:t>
            </w:r>
          </w:p>
        </w:tc>
        <w:tc>
          <w:tcPr>
            <w:tcW w:w="325"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p>
        </w:tc>
      </w:tr>
      <w:tr w:rsidR="000C6A99" w:rsidRPr="004A431A" w:rsidTr="00776EF8">
        <w:trPr>
          <w:trHeight w:hRule="exact" w:val="454"/>
        </w:trPr>
        <w:tc>
          <w:tcPr>
            <w:tcW w:w="23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32119F">
            <w:pPr>
              <w:spacing w:line="240" w:lineRule="exact"/>
              <w:jc w:val="center"/>
              <w:rPr>
                <w:rFonts w:ascii="宋体" w:cs="Times New Roman"/>
                <w:kern w:val="0"/>
                <w:sz w:val="20"/>
                <w:szCs w:val="20"/>
              </w:rPr>
            </w:pPr>
          </w:p>
        </w:tc>
        <w:tc>
          <w:tcPr>
            <w:tcW w:w="119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7061BC">
            <w:pPr>
              <w:spacing w:line="240" w:lineRule="exact"/>
              <w:rPr>
                <w:rFonts w:ascii="宋体" w:cs="Times New Roman"/>
                <w:kern w:val="0"/>
                <w:sz w:val="20"/>
                <w:szCs w:val="20"/>
              </w:rPr>
            </w:pPr>
          </w:p>
        </w:tc>
        <w:tc>
          <w:tcPr>
            <w:tcW w:w="2592" w:type="pct"/>
            <w:tcBorders>
              <w:top w:val="single" w:sz="4" w:space="0" w:color="auto"/>
              <w:left w:val="nil"/>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r>
              <w:rPr>
                <w:rFonts w:ascii="宋体" w:hAnsi="宋体" w:cs="宋体" w:hint="eastAsia"/>
                <w:kern w:val="0"/>
                <w:sz w:val="20"/>
                <w:szCs w:val="20"/>
              </w:rPr>
              <w:t>依法负责退耕还林工作</w:t>
            </w:r>
            <w:r w:rsidRPr="004A431A">
              <w:rPr>
                <w:rFonts w:ascii="宋体" w:hAnsi="宋体" w:cs="宋体" w:hint="eastAsia"/>
                <w:kern w:val="0"/>
                <w:sz w:val="20"/>
                <w:szCs w:val="20"/>
              </w:rPr>
              <w:t>。</w:t>
            </w:r>
          </w:p>
        </w:tc>
        <w:tc>
          <w:tcPr>
            <w:tcW w:w="649"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r>
              <w:rPr>
                <w:rFonts w:ascii="宋体" w:hAnsi="宋体" w:cs="宋体" w:hint="eastAsia"/>
                <w:kern w:val="0"/>
                <w:sz w:val="20"/>
                <w:szCs w:val="20"/>
              </w:rPr>
              <w:t>森防站</w:t>
            </w:r>
            <w:r w:rsidRPr="004A431A">
              <w:rPr>
                <w:rFonts w:ascii="宋体" w:hAnsi="宋体" w:cs="宋体"/>
                <w:kern w:val="0"/>
                <w:sz w:val="20"/>
                <w:szCs w:val="20"/>
              </w:rPr>
              <w:t>6851900</w:t>
            </w:r>
          </w:p>
        </w:tc>
        <w:tc>
          <w:tcPr>
            <w:tcW w:w="325"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p>
        </w:tc>
      </w:tr>
      <w:tr w:rsidR="000C6A99" w:rsidRPr="004A431A" w:rsidTr="00776EF8">
        <w:trPr>
          <w:trHeight w:hRule="exact" w:val="454"/>
        </w:trPr>
        <w:tc>
          <w:tcPr>
            <w:tcW w:w="23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32119F">
            <w:pPr>
              <w:spacing w:line="240" w:lineRule="exact"/>
              <w:jc w:val="center"/>
              <w:rPr>
                <w:rFonts w:ascii="宋体" w:cs="Times New Roman"/>
                <w:kern w:val="0"/>
                <w:sz w:val="20"/>
                <w:szCs w:val="20"/>
              </w:rPr>
            </w:pPr>
          </w:p>
        </w:tc>
        <w:tc>
          <w:tcPr>
            <w:tcW w:w="119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7061BC">
            <w:pPr>
              <w:spacing w:line="240" w:lineRule="exact"/>
              <w:rPr>
                <w:rFonts w:ascii="宋体" w:cs="Times New Roman"/>
                <w:kern w:val="0"/>
                <w:sz w:val="20"/>
                <w:szCs w:val="20"/>
              </w:rPr>
            </w:pPr>
          </w:p>
        </w:tc>
        <w:tc>
          <w:tcPr>
            <w:tcW w:w="2592" w:type="pct"/>
            <w:tcBorders>
              <w:top w:val="single" w:sz="4" w:space="0" w:color="auto"/>
              <w:left w:val="nil"/>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r>
              <w:rPr>
                <w:rFonts w:ascii="宋体" w:hAnsi="宋体" w:cs="宋体" w:hint="eastAsia"/>
                <w:kern w:val="0"/>
                <w:sz w:val="20"/>
                <w:szCs w:val="20"/>
              </w:rPr>
              <w:t>指导国有林场（苗圃）、森林公园和基层林业工作队伍的建设和管理</w:t>
            </w:r>
            <w:r w:rsidRPr="004A431A">
              <w:rPr>
                <w:rFonts w:ascii="宋体" w:hAnsi="宋体" w:cs="宋体" w:hint="eastAsia"/>
                <w:kern w:val="0"/>
                <w:sz w:val="20"/>
                <w:szCs w:val="20"/>
              </w:rPr>
              <w:t>。</w:t>
            </w:r>
          </w:p>
        </w:tc>
        <w:tc>
          <w:tcPr>
            <w:tcW w:w="649"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r>
              <w:rPr>
                <w:rFonts w:ascii="宋体" w:hAnsi="宋体" w:cs="宋体" w:hint="eastAsia"/>
                <w:kern w:val="0"/>
                <w:sz w:val="20"/>
                <w:szCs w:val="20"/>
              </w:rPr>
              <w:t>人事科</w:t>
            </w:r>
            <w:r w:rsidRPr="004A431A">
              <w:rPr>
                <w:rFonts w:ascii="宋体" w:hAnsi="宋体" w:cs="宋体"/>
                <w:kern w:val="0"/>
                <w:sz w:val="20"/>
                <w:szCs w:val="20"/>
              </w:rPr>
              <w:t>6851900</w:t>
            </w:r>
          </w:p>
        </w:tc>
        <w:tc>
          <w:tcPr>
            <w:tcW w:w="325"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p>
        </w:tc>
      </w:tr>
      <w:tr w:rsidR="000C6A99" w:rsidRPr="004A431A" w:rsidTr="00776EF8">
        <w:trPr>
          <w:trHeight w:hRule="exact" w:val="454"/>
        </w:trPr>
        <w:tc>
          <w:tcPr>
            <w:tcW w:w="237" w:type="pct"/>
            <w:vMerge w:val="restart"/>
            <w:tcBorders>
              <w:top w:val="single" w:sz="4" w:space="0" w:color="auto"/>
              <w:left w:val="single" w:sz="4" w:space="0" w:color="auto"/>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r w:rsidRPr="004A431A">
              <w:rPr>
                <w:rFonts w:ascii="宋体" w:hAnsi="宋体" w:cs="宋体"/>
                <w:kern w:val="0"/>
                <w:sz w:val="20"/>
                <w:szCs w:val="20"/>
              </w:rPr>
              <w:t>6</w:t>
            </w:r>
          </w:p>
        </w:tc>
        <w:tc>
          <w:tcPr>
            <w:tcW w:w="1197" w:type="pct"/>
            <w:vMerge w:val="restart"/>
            <w:tcBorders>
              <w:top w:val="single" w:sz="4" w:space="0" w:color="auto"/>
              <w:left w:val="single" w:sz="4" w:space="0" w:color="auto"/>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r>
              <w:rPr>
                <w:rFonts w:ascii="宋体" w:hAnsi="宋体" w:cs="宋体" w:hint="eastAsia"/>
                <w:kern w:val="0"/>
                <w:sz w:val="20"/>
                <w:szCs w:val="20"/>
              </w:rPr>
              <w:t>指导监督全区各产业对森林、湿地、荒漠和陆生野生动植物资源的开发利用。</w:t>
            </w:r>
          </w:p>
        </w:tc>
        <w:tc>
          <w:tcPr>
            <w:tcW w:w="2592" w:type="pct"/>
            <w:tcBorders>
              <w:top w:val="single" w:sz="4" w:space="0" w:color="auto"/>
              <w:left w:val="nil"/>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r>
              <w:rPr>
                <w:rFonts w:ascii="宋体" w:hAnsi="宋体" w:cs="宋体" w:hint="eastAsia"/>
                <w:kern w:val="0"/>
                <w:sz w:val="20"/>
                <w:szCs w:val="20"/>
              </w:rPr>
              <w:t>制订林业资源优化配置政策，促进林业可持续发展</w:t>
            </w:r>
            <w:r w:rsidRPr="004A431A">
              <w:rPr>
                <w:rFonts w:ascii="宋体" w:hAnsi="宋体" w:cs="宋体" w:hint="eastAsia"/>
                <w:kern w:val="0"/>
                <w:sz w:val="20"/>
                <w:szCs w:val="20"/>
              </w:rPr>
              <w:t>。</w:t>
            </w:r>
          </w:p>
        </w:tc>
        <w:tc>
          <w:tcPr>
            <w:tcW w:w="649"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r>
              <w:rPr>
                <w:rFonts w:ascii="宋体" w:hAnsi="宋体" w:cs="宋体" w:hint="eastAsia"/>
                <w:kern w:val="0"/>
                <w:sz w:val="20"/>
                <w:szCs w:val="20"/>
              </w:rPr>
              <w:t>林政科</w:t>
            </w:r>
            <w:r w:rsidRPr="004A431A">
              <w:rPr>
                <w:rFonts w:ascii="宋体" w:hAnsi="宋体" w:cs="宋体"/>
                <w:kern w:val="0"/>
                <w:sz w:val="20"/>
                <w:szCs w:val="20"/>
              </w:rPr>
              <w:t>6851900</w:t>
            </w:r>
          </w:p>
        </w:tc>
        <w:tc>
          <w:tcPr>
            <w:tcW w:w="325"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p>
        </w:tc>
      </w:tr>
      <w:tr w:rsidR="000C6A99" w:rsidRPr="004A431A" w:rsidTr="00776EF8">
        <w:trPr>
          <w:trHeight w:hRule="exact" w:val="454"/>
        </w:trPr>
        <w:tc>
          <w:tcPr>
            <w:tcW w:w="23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p>
        </w:tc>
        <w:tc>
          <w:tcPr>
            <w:tcW w:w="119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p>
        </w:tc>
        <w:tc>
          <w:tcPr>
            <w:tcW w:w="2592" w:type="pct"/>
            <w:tcBorders>
              <w:top w:val="single" w:sz="4" w:space="0" w:color="auto"/>
              <w:left w:val="nil"/>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r>
              <w:rPr>
                <w:rFonts w:ascii="宋体" w:hAnsi="宋体" w:cs="宋体" w:hint="eastAsia"/>
                <w:kern w:val="0"/>
                <w:sz w:val="20"/>
                <w:szCs w:val="20"/>
              </w:rPr>
              <w:t>指导全区林业产业工作，拟订林业产业地方标准并监督实施</w:t>
            </w:r>
            <w:r w:rsidRPr="004A431A">
              <w:rPr>
                <w:rFonts w:ascii="宋体" w:hAnsi="宋体" w:cs="宋体" w:hint="eastAsia"/>
                <w:kern w:val="0"/>
                <w:sz w:val="20"/>
                <w:szCs w:val="20"/>
              </w:rPr>
              <w:t>。</w:t>
            </w:r>
          </w:p>
        </w:tc>
        <w:tc>
          <w:tcPr>
            <w:tcW w:w="649"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r>
              <w:rPr>
                <w:rFonts w:ascii="宋体" w:hAnsi="宋体" w:cs="宋体" w:hint="eastAsia"/>
                <w:kern w:val="0"/>
                <w:sz w:val="20"/>
                <w:szCs w:val="20"/>
              </w:rPr>
              <w:t>技术站</w:t>
            </w:r>
            <w:r w:rsidRPr="004A431A">
              <w:rPr>
                <w:rFonts w:ascii="宋体" w:hAnsi="宋体" w:cs="宋体"/>
                <w:kern w:val="0"/>
                <w:sz w:val="20"/>
                <w:szCs w:val="20"/>
              </w:rPr>
              <w:t>6851900</w:t>
            </w:r>
          </w:p>
        </w:tc>
        <w:tc>
          <w:tcPr>
            <w:tcW w:w="325"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p>
        </w:tc>
      </w:tr>
      <w:tr w:rsidR="000C6A99" w:rsidRPr="004A431A" w:rsidTr="00776EF8">
        <w:trPr>
          <w:trHeight w:hRule="exact" w:val="454"/>
        </w:trPr>
        <w:tc>
          <w:tcPr>
            <w:tcW w:w="237" w:type="pct"/>
            <w:vMerge w:val="restart"/>
            <w:tcBorders>
              <w:top w:val="single" w:sz="4" w:space="0" w:color="auto"/>
              <w:left w:val="single" w:sz="4" w:space="0" w:color="auto"/>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r w:rsidRPr="004A431A">
              <w:rPr>
                <w:rFonts w:ascii="宋体" w:hAnsi="宋体" w:cs="宋体"/>
                <w:kern w:val="0"/>
                <w:sz w:val="20"/>
                <w:szCs w:val="20"/>
              </w:rPr>
              <w:t>7</w:t>
            </w:r>
          </w:p>
        </w:tc>
        <w:tc>
          <w:tcPr>
            <w:tcW w:w="1197" w:type="pct"/>
            <w:vMerge w:val="restart"/>
            <w:tcBorders>
              <w:top w:val="single" w:sz="4" w:space="0" w:color="auto"/>
              <w:left w:val="single" w:sz="4" w:space="0" w:color="auto"/>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r>
              <w:rPr>
                <w:rFonts w:ascii="宋体" w:hAnsi="宋体" w:cs="宋体" w:hint="eastAsia"/>
                <w:kern w:val="0"/>
                <w:sz w:val="20"/>
                <w:szCs w:val="20"/>
              </w:rPr>
              <w:t>承担邯郸市永年区森林防火指挥部的具体工作；承担林业综合行政执法工作；指导查处全区林业重大违法案件和林业有害生物的防治、检疫工作。</w:t>
            </w:r>
          </w:p>
        </w:tc>
        <w:tc>
          <w:tcPr>
            <w:tcW w:w="2592" w:type="pct"/>
            <w:tcBorders>
              <w:top w:val="single" w:sz="4" w:space="0" w:color="auto"/>
              <w:left w:val="nil"/>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r>
              <w:rPr>
                <w:rFonts w:ascii="宋体" w:hAnsi="宋体" w:cs="宋体" w:hint="eastAsia"/>
                <w:kern w:val="0"/>
                <w:sz w:val="20"/>
                <w:szCs w:val="20"/>
              </w:rPr>
              <w:t>承担邯郸市永年区森林防火指挥部的具体工作</w:t>
            </w:r>
            <w:r w:rsidRPr="004A431A">
              <w:rPr>
                <w:rFonts w:ascii="宋体" w:hAnsi="宋体" w:cs="宋体" w:hint="eastAsia"/>
                <w:kern w:val="0"/>
                <w:sz w:val="20"/>
                <w:szCs w:val="20"/>
              </w:rPr>
              <w:t>。</w:t>
            </w:r>
          </w:p>
        </w:tc>
        <w:tc>
          <w:tcPr>
            <w:tcW w:w="649"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r>
              <w:rPr>
                <w:rFonts w:ascii="宋体" w:hAnsi="宋体" w:cs="宋体" w:hint="eastAsia"/>
                <w:kern w:val="0"/>
                <w:sz w:val="20"/>
                <w:szCs w:val="20"/>
              </w:rPr>
              <w:t>防火办</w:t>
            </w:r>
            <w:r w:rsidRPr="004A431A">
              <w:rPr>
                <w:rFonts w:ascii="宋体" w:hAnsi="宋体" w:cs="宋体"/>
                <w:kern w:val="0"/>
                <w:sz w:val="20"/>
                <w:szCs w:val="20"/>
              </w:rPr>
              <w:t>6851900</w:t>
            </w:r>
          </w:p>
        </w:tc>
        <w:tc>
          <w:tcPr>
            <w:tcW w:w="325"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p>
        </w:tc>
      </w:tr>
      <w:tr w:rsidR="000C6A99" w:rsidRPr="004A431A" w:rsidTr="00776EF8">
        <w:trPr>
          <w:trHeight w:hRule="exact" w:val="454"/>
        </w:trPr>
        <w:tc>
          <w:tcPr>
            <w:tcW w:w="23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p>
        </w:tc>
        <w:tc>
          <w:tcPr>
            <w:tcW w:w="119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p>
        </w:tc>
        <w:tc>
          <w:tcPr>
            <w:tcW w:w="2592" w:type="pct"/>
            <w:tcBorders>
              <w:top w:val="single" w:sz="4" w:space="0" w:color="auto"/>
              <w:left w:val="nil"/>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r>
              <w:rPr>
                <w:rFonts w:ascii="宋体" w:hAnsi="宋体" w:cs="宋体" w:hint="eastAsia"/>
                <w:kern w:val="0"/>
                <w:sz w:val="20"/>
                <w:szCs w:val="20"/>
              </w:rPr>
              <w:t>承担林业综合行政执法工作，查处全区林业重大违法案件。</w:t>
            </w:r>
          </w:p>
        </w:tc>
        <w:tc>
          <w:tcPr>
            <w:tcW w:w="649"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r>
              <w:rPr>
                <w:rFonts w:ascii="宋体" w:hAnsi="宋体" w:cs="宋体" w:hint="eastAsia"/>
                <w:kern w:val="0"/>
                <w:sz w:val="20"/>
                <w:szCs w:val="20"/>
              </w:rPr>
              <w:t>森林公安</w:t>
            </w:r>
            <w:r>
              <w:rPr>
                <w:rFonts w:ascii="宋体" w:hAnsi="宋体" w:cs="宋体"/>
                <w:kern w:val="0"/>
                <w:sz w:val="20"/>
                <w:szCs w:val="20"/>
              </w:rPr>
              <w:t>6851905</w:t>
            </w:r>
          </w:p>
        </w:tc>
        <w:tc>
          <w:tcPr>
            <w:tcW w:w="325"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p>
        </w:tc>
      </w:tr>
      <w:tr w:rsidR="000C6A99" w:rsidRPr="004A431A" w:rsidTr="00776EF8">
        <w:trPr>
          <w:trHeight w:hRule="exact" w:val="454"/>
        </w:trPr>
        <w:tc>
          <w:tcPr>
            <w:tcW w:w="23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p>
        </w:tc>
        <w:tc>
          <w:tcPr>
            <w:tcW w:w="119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p>
        </w:tc>
        <w:tc>
          <w:tcPr>
            <w:tcW w:w="2592" w:type="pct"/>
            <w:tcBorders>
              <w:top w:val="single" w:sz="4" w:space="0" w:color="auto"/>
              <w:left w:val="nil"/>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r>
              <w:rPr>
                <w:rFonts w:ascii="宋体" w:hAnsi="宋体" w:cs="宋体" w:hint="eastAsia"/>
                <w:kern w:val="0"/>
                <w:sz w:val="20"/>
                <w:szCs w:val="20"/>
              </w:rPr>
              <w:t>指导林业有害生物的防治、检疫工作</w:t>
            </w:r>
            <w:r w:rsidRPr="004A431A">
              <w:rPr>
                <w:rFonts w:ascii="宋体" w:hAnsi="宋体" w:cs="宋体" w:hint="eastAsia"/>
                <w:kern w:val="0"/>
                <w:sz w:val="20"/>
                <w:szCs w:val="20"/>
              </w:rPr>
              <w:t>。</w:t>
            </w:r>
          </w:p>
        </w:tc>
        <w:tc>
          <w:tcPr>
            <w:tcW w:w="649"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r w:rsidRPr="004A431A">
              <w:rPr>
                <w:rFonts w:ascii="宋体" w:hAnsi="宋体" w:cs="宋体" w:hint="eastAsia"/>
                <w:kern w:val="0"/>
                <w:sz w:val="20"/>
                <w:szCs w:val="20"/>
              </w:rPr>
              <w:t>森防站</w:t>
            </w:r>
            <w:r w:rsidRPr="004A431A">
              <w:rPr>
                <w:rFonts w:ascii="宋体" w:hAnsi="宋体" w:cs="宋体"/>
                <w:kern w:val="0"/>
                <w:sz w:val="20"/>
                <w:szCs w:val="20"/>
              </w:rPr>
              <w:t>6851900</w:t>
            </w:r>
          </w:p>
        </w:tc>
        <w:tc>
          <w:tcPr>
            <w:tcW w:w="325"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p>
        </w:tc>
      </w:tr>
      <w:tr w:rsidR="000C6A99" w:rsidRPr="004A431A" w:rsidTr="00776EF8">
        <w:trPr>
          <w:trHeight w:hRule="exact" w:val="454"/>
        </w:trPr>
        <w:tc>
          <w:tcPr>
            <w:tcW w:w="237" w:type="pct"/>
            <w:vMerge w:val="restart"/>
            <w:tcBorders>
              <w:top w:val="single" w:sz="4" w:space="0" w:color="auto"/>
              <w:left w:val="single" w:sz="4" w:space="0" w:color="auto"/>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r w:rsidRPr="004A431A">
              <w:rPr>
                <w:rFonts w:ascii="宋体" w:hAnsi="宋体" w:cs="宋体"/>
                <w:kern w:val="0"/>
                <w:sz w:val="20"/>
                <w:szCs w:val="20"/>
              </w:rPr>
              <w:t>8</w:t>
            </w:r>
          </w:p>
        </w:tc>
        <w:tc>
          <w:tcPr>
            <w:tcW w:w="1197" w:type="pct"/>
            <w:vMerge w:val="restart"/>
            <w:tcBorders>
              <w:top w:val="single" w:sz="4" w:space="0" w:color="auto"/>
              <w:left w:val="single" w:sz="4" w:space="0" w:color="auto"/>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r w:rsidRPr="004A431A">
              <w:rPr>
                <w:rFonts w:ascii="宋体" w:hAnsi="宋体" w:cs="宋体" w:hint="eastAsia"/>
                <w:kern w:val="0"/>
                <w:sz w:val="20"/>
                <w:szCs w:val="20"/>
              </w:rPr>
              <w:t>负责</w:t>
            </w:r>
            <w:r>
              <w:rPr>
                <w:rFonts w:ascii="宋体" w:hAnsi="宋体" w:cs="宋体" w:hint="eastAsia"/>
                <w:kern w:val="0"/>
                <w:sz w:val="20"/>
                <w:szCs w:val="20"/>
              </w:rPr>
              <w:t>全区果品、蚕桑、花卉行业管理工作。</w:t>
            </w:r>
          </w:p>
        </w:tc>
        <w:tc>
          <w:tcPr>
            <w:tcW w:w="2592" w:type="pct"/>
            <w:tcBorders>
              <w:top w:val="single" w:sz="4" w:space="0" w:color="auto"/>
              <w:left w:val="nil"/>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r>
              <w:rPr>
                <w:rFonts w:ascii="宋体" w:hAnsi="宋体" w:cs="宋体" w:hint="eastAsia"/>
                <w:kern w:val="0"/>
                <w:sz w:val="20"/>
                <w:szCs w:val="20"/>
              </w:rPr>
              <w:t>组织指导全区果品、蚕桑、花卉结构调整、品种改良、基地建设及标准化生产工作</w:t>
            </w:r>
            <w:r w:rsidRPr="004A431A">
              <w:rPr>
                <w:rFonts w:ascii="宋体" w:hAnsi="宋体" w:cs="宋体" w:hint="eastAsia"/>
                <w:kern w:val="0"/>
                <w:sz w:val="20"/>
                <w:szCs w:val="20"/>
              </w:rPr>
              <w:t>。</w:t>
            </w:r>
          </w:p>
        </w:tc>
        <w:tc>
          <w:tcPr>
            <w:tcW w:w="649"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r>
              <w:rPr>
                <w:rFonts w:ascii="宋体" w:hAnsi="宋体" w:cs="宋体" w:hint="eastAsia"/>
                <w:kern w:val="0"/>
                <w:sz w:val="20"/>
                <w:szCs w:val="20"/>
              </w:rPr>
              <w:t>技术站</w:t>
            </w:r>
            <w:r w:rsidRPr="004A431A">
              <w:rPr>
                <w:rFonts w:ascii="宋体" w:hAnsi="宋体" w:cs="宋体"/>
                <w:kern w:val="0"/>
                <w:sz w:val="20"/>
                <w:szCs w:val="20"/>
              </w:rPr>
              <w:t>6851900</w:t>
            </w:r>
          </w:p>
        </w:tc>
        <w:tc>
          <w:tcPr>
            <w:tcW w:w="325"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p>
        </w:tc>
      </w:tr>
      <w:tr w:rsidR="000C6A99" w:rsidRPr="004A431A" w:rsidTr="00776EF8">
        <w:trPr>
          <w:trHeight w:hRule="exact" w:val="454"/>
        </w:trPr>
        <w:tc>
          <w:tcPr>
            <w:tcW w:w="23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p>
        </w:tc>
        <w:tc>
          <w:tcPr>
            <w:tcW w:w="119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p>
        </w:tc>
        <w:tc>
          <w:tcPr>
            <w:tcW w:w="2592" w:type="pct"/>
            <w:tcBorders>
              <w:top w:val="single" w:sz="4" w:space="0" w:color="auto"/>
              <w:left w:val="nil"/>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r>
              <w:rPr>
                <w:rFonts w:ascii="宋体" w:hAnsi="宋体" w:cs="宋体" w:hint="eastAsia"/>
                <w:kern w:val="0"/>
                <w:sz w:val="20"/>
                <w:szCs w:val="20"/>
              </w:rPr>
              <w:t>监督管理全区果品质量安全，负责果品质量安全监测及信息发布工作</w:t>
            </w:r>
            <w:r w:rsidRPr="004A431A">
              <w:rPr>
                <w:rFonts w:ascii="宋体" w:hAnsi="宋体" w:cs="宋体" w:hint="eastAsia"/>
                <w:kern w:val="0"/>
                <w:sz w:val="20"/>
                <w:szCs w:val="20"/>
              </w:rPr>
              <w:t>。</w:t>
            </w:r>
          </w:p>
        </w:tc>
        <w:tc>
          <w:tcPr>
            <w:tcW w:w="649"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r>
              <w:rPr>
                <w:rFonts w:ascii="宋体" w:hAnsi="宋体" w:cs="宋体" w:hint="eastAsia"/>
                <w:kern w:val="0"/>
                <w:sz w:val="20"/>
                <w:szCs w:val="20"/>
              </w:rPr>
              <w:t>技术站</w:t>
            </w:r>
            <w:r w:rsidRPr="004A431A">
              <w:rPr>
                <w:rFonts w:ascii="宋体" w:hAnsi="宋体" w:cs="宋体"/>
                <w:kern w:val="0"/>
                <w:sz w:val="20"/>
                <w:szCs w:val="20"/>
              </w:rPr>
              <w:t>6851900</w:t>
            </w:r>
          </w:p>
        </w:tc>
        <w:tc>
          <w:tcPr>
            <w:tcW w:w="325"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p>
        </w:tc>
      </w:tr>
      <w:tr w:rsidR="000C6A99" w:rsidRPr="004A431A" w:rsidTr="00776EF8">
        <w:trPr>
          <w:trHeight w:hRule="exact" w:val="454"/>
        </w:trPr>
        <w:tc>
          <w:tcPr>
            <w:tcW w:w="237" w:type="pct"/>
            <w:vMerge w:val="restart"/>
            <w:tcBorders>
              <w:top w:val="single" w:sz="4" w:space="0" w:color="auto"/>
              <w:left w:val="single" w:sz="4" w:space="0" w:color="auto"/>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r w:rsidRPr="004A431A">
              <w:rPr>
                <w:rFonts w:ascii="宋体" w:hAnsi="宋体" w:cs="宋体"/>
                <w:kern w:val="0"/>
                <w:sz w:val="20"/>
                <w:szCs w:val="20"/>
              </w:rPr>
              <w:t>9</w:t>
            </w:r>
          </w:p>
        </w:tc>
        <w:tc>
          <w:tcPr>
            <w:tcW w:w="1197" w:type="pct"/>
            <w:vMerge w:val="restart"/>
            <w:tcBorders>
              <w:top w:val="single" w:sz="4" w:space="0" w:color="auto"/>
              <w:left w:val="single" w:sz="4" w:space="0" w:color="auto"/>
              <w:bottom w:val="single" w:sz="4" w:space="0" w:color="auto"/>
              <w:right w:val="single" w:sz="4" w:space="0" w:color="auto"/>
            </w:tcBorders>
            <w:vAlign w:val="center"/>
          </w:tcPr>
          <w:p w:rsidR="000C6A99" w:rsidRPr="004A431A" w:rsidRDefault="000C6A99" w:rsidP="007061BC">
            <w:pPr>
              <w:spacing w:line="240" w:lineRule="exact"/>
              <w:rPr>
                <w:rFonts w:ascii="宋体" w:cs="Times New Roman"/>
                <w:kern w:val="0"/>
                <w:sz w:val="20"/>
                <w:szCs w:val="20"/>
              </w:rPr>
            </w:pPr>
            <w:r w:rsidRPr="004A431A">
              <w:rPr>
                <w:rFonts w:ascii="宋体" w:hAnsi="宋体" w:cs="宋体" w:hint="eastAsia"/>
                <w:kern w:val="0"/>
                <w:sz w:val="20"/>
                <w:szCs w:val="20"/>
              </w:rPr>
              <w:t>指导</w:t>
            </w:r>
            <w:r>
              <w:rPr>
                <w:rFonts w:ascii="宋体" w:hAnsi="宋体" w:cs="宋体" w:hint="eastAsia"/>
                <w:kern w:val="0"/>
                <w:sz w:val="20"/>
                <w:szCs w:val="20"/>
              </w:rPr>
              <w:t>建立和实施林业生态补偿制度</w:t>
            </w:r>
          </w:p>
        </w:tc>
        <w:tc>
          <w:tcPr>
            <w:tcW w:w="2592" w:type="pct"/>
            <w:tcBorders>
              <w:top w:val="single" w:sz="4" w:space="0" w:color="auto"/>
              <w:left w:val="nil"/>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r>
              <w:rPr>
                <w:rFonts w:ascii="宋体" w:hAnsi="宋体" w:cs="宋体" w:hint="eastAsia"/>
                <w:kern w:val="0"/>
                <w:sz w:val="20"/>
                <w:szCs w:val="20"/>
              </w:rPr>
              <w:t>监管国有林业资产和森林资源资产</w:t>
            </w:r>
            <w:r w:rsidRPr="004A431A">
              <w:rPr>
                <w:rFonts w:ascii="宋体" w:hAnsi="宋体" w:cs="宋体" w:hint="eastAsia"/>
                <w:kern w:val="0"/>
                <w:sz w:val="20"/>
                <w:szCs w:val="20"/>
              </w:rPr>
              <w:t>。</w:t>
            </w:r>
          </w:p>
        </w:tc>
        <w:tc>
          <w:tcPr>
            <w:tcW w:w="649"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r>
              <w:rPr>
                <w:rFonts w:ascii="宋体" w:hAnsi="宋体" w:cs="宋体" w:hint="eastAsia"/>
                <w:kern w:val="0"/>
                <w:sz w:val="20"/>
                <w:szCs w:val="20"/>
              </w:rPr>
              <w:t>财务科</w:t>
            </w:r>
            <w:r>
              <w:rPr>
                <w:rFonts w:ascii="宋体" w:hAnsi="宋体" w:cs="宋体"/>
                <w:kern w:val="0"/>
                <w:sz w:val="20"/>
                <w:szCs w:val="20"/>
              </w:rPr>
              <w:t>6851900</w:t>
            </w:r>
          </w:p>
        </w:tc>
        <w:tc>
          <w:tcPr>
            <w:tcW w:w="325"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p>
        </w:tc>
      </w:tr>
      <w:tr w:rsidR="000C6A99" w:rsidRPr="004A431A" w:rsidTr="00776EF8">
        <w:trPr>
          <w:trHeight w:hRule="exact" w:val="454"/>
        </w:trPr>
        <w:tc>
          <w:tcPr>
            <w:tcW w:w="23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32119F">
            <w:pPr>
              <w:spacing w:line="240" w:lineRule="exact"/>
              <w:jc w:val="center"/>
              <w:rPr>
                <w:rFonts w:ascii="宋体" w:cs="Times New Roman"/>
                <w:kern w:val="0"/>
                <w:sz w:val="20"/>
                <w:szCs w:val="20"/>
              </w:rPr>
            </w:pPr>
          </w:p>
        </w:tc>
        <w:tc>
          <w:tcPr>
            <w:tcW w:w="119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7061BC">
            <w:pPr>
              <w:spacing w:line="240" w:lineRule="exact"/>
              <w:rPr>
                <w:rFonts w:ascii="宋体" w:cs="Times New Roman"/>
                <w:kern w:val="0"/>
                <w:sz w:val="20"/>
                <w:szCs w:val="20"/>
              </w:rPr>
            </w:pPr>
          </w:p>
        </w:tc>
        <w:tc>
          <w:tcPr>
            <w:tcW w:w="2592" w:type="pct"/>
            <w:tcBorders>
              <w:top w:val="single" w:sz="4" w:space="0" w:color="auto"/>
              <w:left w:val="nil"/>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r>
              <w:rPr>
                <w:rFonts w:ascii="宋体" w:hAnsi="宋体" w:cs="宋体" w:hint="eastAsia"/>
                <w:kern w:val="0"/>
                <w:sz w:val="20"/>
                <w:szCs w:val="20"/>
              </w:rPr>
              <w:t>管理区级林业资金，指导监督全区林业资金的管理和使用</w:t>
            </w:r>
            <w:r w:rsidRPr="004A431A">
              <w:rPr>
                <w:rFonts w:ascii="宋体" w:hAnsi="宋体" w:cs="宋体" w:hint="eastAsia"/>
                <w:kern w:val="0"/>
                <w:sz w:val="20"/>
                <w:szCs w:val="20"/>
              </w:rPr>
              <w:t>。</w:t>
            </w:r>
          </w:p>
        </w:tc>
        <w:tc>
          <w:tcPr>
            <w:tcW w:w="649"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r>
              <w:rPr>
                <w:rFonts w:ascii="宋体" w:hAnsi="宋体" w:cs="宋体" w:hint="eastAsia"/>
                <w:kern w:val="0"/>
                <w:sz w:val="20"/>
                <w:szCs w:val="20"/>
              </w:rPr>
              <w:t>财务科</w:t>
            </w:r>
            <w:r w:rsidRPr="004A431A">
              <w:rPr>
                <w:rFonts w:ascii="宋体" w:hAnsi="宋体" w:cs="宋体"/>
                <w:kern w:val="0"/>
                <w:sz w:val="20"/>
                <w:szCs w:val="20"/>
              </w:rPr>
              <w:t>6851900</w:t>
            </w:r>
          </w:p>
        </w:tc>
        <w:tc>
          <w:tcPr>
            <w:tcW w:w="325"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p>
        </w:tc>
      </w:tr>
      <w:tr w:rsidR="000C6A99" w:rsidRPr="004A431A" w:rsidTr="00776EF8">
        <w:trPr>
          <w:trHeight w:hRule="exact" w:val="454"/>
        </w:trPr>
        <w:tc>
          <w:tcPr>
            <w:tcW w:w="23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32119F">
            <w:pPr>
              <w:spacing w:line="240" w:lineRule="exact"/>
              <w:jc w:val="center"/>
              <w:rPr>
                <w:rFonts w:ascii="宋体" w:cs="Times New Roman"/>
                <w:kern w:val="0"/>
                <w:sz w:val="20"/>
                <w:szCs w:val="20"/>
              </w:rPr>
            </w:pPr>
          </w:p>
        </w:tc>
        <w:tc>
          <w:tcPr>
            <w:tcW w:w="119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7061BC">
            <w:pPr>
              <w:spacing w:line="240" w:lineRule="exact"/>
              <w:rPr>
                <w:rFonts w:ascii="宋体" w:cs="Times New Roman"/>
                <w:kern w:val="0"/>
                <w:sz w:val="20"/>
                <w:szCs w:val="20"/>
              </w:rPr>
            </w:pPr>
          </w:p>
        </w:tc>
        <w:tc>
          <w:tcPr>
            <w:tcW w:w="2592" w:type="pct"/>
            <w:tcBorders>
              <w:top w:val="single" w:sz="4" w:space="0" w:color="auto"/>
              <w:left w:val="nil"/>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r>
              <w:rPr>
                <w:rFonts w:ascii="宋体" w:hAnsi="宋体" w:cs="宋体" w:hint="eastAsia"/>
                <w:kern w:val="0"/>
                <w:sz w:val="20"/>
                <w:szCs w:val="20"/>
              </w:rPr>
              <w:t>组织申报重点林业产业及建设项目并监督实施</w:t>
            </w:r>
            <w:r w:rsidRPr="004A431A">
              <w:rPr>
                <w:rFonts w:ascii="宋体" w:hAnsi="宋体" w:cs="宋体" w:hint="eastAsia"/>
                <w:kern w:val="0"/>
                <w:sz w:val="20"/>
                <w:szCs w:val="20"/>
              </w:rPr>
              <w:t>。</w:t>
            </w:r>
          </w:p>
        </w:tc>
        <w:tc>
          <w:tcPr>
            <w:tcW w:w="649"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r>
              <w:rPr>
                <w:rFonts w:ascii="宋体" w:hAnsi="宋体" w:cs="宋体" w:hint="eastAsia"/>
                <w:kern w:val="0"/>
                <w:sz w:val="20"/>
                <w:szCs w:val="20"/>
              </w:rPr>
              <w:t>造林站</w:t>
            </w:r>
            <w:r w:rsidRPr="004A431A">
              <w:rPr>
                <w:rFonts w:ascii="宋体" w:hAnsi="宋体" w:cs="宋体"/>
                <w:kern w:val="0"/>
                <w:sz w:val="20"/>
                <w:szCs w:val="20"/>
              </w:rPr>
              <w:t>6851900</w:t>
            </w:r>
          </w:p>
        </w:tc>
        <w:tc>
          <w:tcPr>
            <w:tcW w:w="325"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p>
        </w:tc>
      </w:tr>
      <w:tr w:rsidR="000C6A99" w:rsidRPr="004A431A" w:rsidTr="00776EF8">
        <w:trPr>
          <w:trHeight w:hRule="exact" w:val="454"/>
        </w:trPr>
        <w:tc>
          <w:tcPr>
            <w:tcW w:w="23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p>
        </w:tc>
        <w:tc>
          <w:tcPr>
            <w:tcW w:w="119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p>
        </w:tc>
        <w:tc>
          <w:tcPr>
            <w:tcW w:w="2592" w:type="pct"/>
            <w:tcBorders>
              <w:top w:val="single" w:sz="4" w:space="0" w:color="auto"/>
              <w:left w:val="nil"/>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r>
              <w:rPr>
                <w:rFonts w:ascii="宋体" w:hAnsi="宋体" w:cs="宋体" w:hint="eastAsia"/>
                <w:kern w:val="0"/>
                <w:sz w:val="20"/>
                <w:szCs w:val="20"/>
              </w:rPr>
              <w:t>组织指导全区林业科技、教育工作</w:t>
            </w:r>
            <w:r w:rsidRPr="004A431A">
              <w:rPr>
                <w:rFonts w:ascii="宋体" w:hAnsi="宋体" w:cs="宋体" w:hint="eastAsia"/>
                <w:kern w:val="0"/>
                <w:sz w:val="20"/>
                <w:szCs w:val="20"/>
              </w:rPr>
              <w:t>。</w:t>
            </w:r>
          </w:p>
        </w:tc>
        <w:tc>
          <w:tcPr>
            <w:tcW w:w="649"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r>
              <w:rPr>
                <w:rFonts w:ascii="宋体" w:hAnsi="宋体" w:cs="宋体" w:hint="eastAsia"/>
                <w:kern w:val="0"/>
                <w:sz w:val="20"/>
                <w:szCs w:val="20"/>
              </w:rPr>
              <w:t>技术站</w:t>
            </w:r>
            <w:r w:rsidRPr="004A431A">
              <w:rPr>
                <w:rFonts w:ascii="宋体" w:hAnsi="宋体" w:cs="宋体"/>
                <w:kern w:val="0"/>
                <w:sz w:val="20"/>
                <w:szCs w:val="20"/>
              </w:rPr>
              <w:t>6851900</w:t>
            </w:r>
          </w:p>
        </w:tc>
        <w:tc>
          <w:tcPr>
            <w:tcW w:w="325"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p>
        </w:tc>
      </w:tr>
      <w:tr w:rsidR="000C6A99" w:rsidRPr="004A431A" w:rsidTr="00776EF8">
        <w:trPr>
          <w:trHeight w:hRule="exact" w:val="454"/>
        </w:trPr>
        <w:tc>
          <w:tcPr>
            <w:tcW w:w="23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p>
        </w:tc>
        <w:tc>
          <w:tcPr>
            <w:tcW w:w="119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p>
        </w:tc>
        <w:tc>
          <w:tcPr>
            <w:tcW w:w="2592" w:type="pct"/>
            <w:tcBorders>
              <w:top w:val="single" w:sz="4" w:space="0" w:color="auto"/>
              <w:left w:val="nil"/>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r>
              <w:rPr>
                <w:rFonts w:ascii="宋体" w:hAnsi="宋体" w:cs="宋体" w:hint="eastAsia"/>
                <w:kern w:val="0"/>
                <w:sz w:val="20"/>
                <w:szCs w:val="20"/>
              </w:rPr>
              <w:t>指导全区林业队伍建设</w:t>
            </w:r>
            <w:r w:rsidRPr="004A431A">
              <w:rPr>
                <w:rFonts w:ascii="宋体" w:hAnsi="宋体" w:cs="宋体" w:hint="eastAsia"/>
                <w:kern w:val="0"/>
                <w:sz w:val="20"/>
                <w:szCs w:val="20"/>
              </w:rPr>
              <w:t>。</w:t>
            </w:r>
          </w:p>
        </w:tc>
        <w:tc>
          <w:tcPr>
            <w:tcW w:w="649"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r>
              <w:rPr>
                <w:rFonts w:ascii="宋体" w:hAnsi="宋体" w:cs="宋体" w:hint="eastAsia"/>
                <w:kern w:val="0"/>
                <w:sz w:val="20"/>
                <w:szCs w:val="20"/>
              </w:rPr>
              <w:t>人事科</w:t>
            </w:r>
            <w:r w:rsidRPr="004A431A">
              <w:rPr>
                <w:rFonts w:ascii="宋体" w:hAnsi="宋体" w:cs="宋体"/>
                <w:kern w:val="0"/>
                <w:sz w:val="20"/>
                <w:szCs w:val="20"/>
              </w:rPr>
              <w:t>6851900</w:t>
            </w:r>
          </w:p>
        </w:tc>
        <w:tc>
          <w:tcPr>
            <w:tcW w:w="325"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p>
        </w:tc>
      </w:tr>
      <w:tr w:rsidR="000C6A99" w:rsidRPr="004A431A" w:rsidTr="00776EF8">
        <w:trPr>
          <w:trHeight w:hRule="exact" w:val="851"/>
        </w:trPr>
        <w:tc>
          <w:tcPr>
            <w:tcW w:w="237" w:type="pct"/>
            <w:vMerge w:val="restart"/>
            <w:tcBorders>
              <w:top w:val="single" w:sz="4" w:space="0" w:color="auto"/>
              <w:left w:val="single" w:sz="4" w:space="0" w:color="auto"/>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r w:rsidRPr="004A431A">
              <w:rPr>
                <w:rFonts w:ascii="宋体" w:hAnsi="宋体" w:cs="宋体"/>
                <w:kern w:val="0"/>
                <w:sz w:val="20"/>
                <w:szCs w:val="20"/>
              </w:rPr>
              <w:lastRenderedPageBreak/>
              <w:t>10</w:t>
            </w:r>
          </w:p>
        </w:tc>
        <w:tc>
          <w:tcPr>
            <w:tcW w:w="1197" w:type="pct"/>
            <w:vMerge w:val="restart"/>
            <w:tcBorders>
              <w:top w:val="single" w:sz="4" w:space="0" w:color="auto"/>
              <w:left w:val="single" w:sz="4" w:space="0" w:color="auto"/>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r w:rsidRPr="004A431A">
              <w:rPr>
                <w:rFonts w:ascii="宋体" w:hAnsi="宋体" w:cs="宋体" w:hint="eastAsia"/>
                <w:kern w:val="0"/>
                <w:sz w:val="20"/>
                <w:szCs w:val="20"/>
              </w:rPr>
              <w:t>负责</w:t>
            </w:r>
            <w:r>
              <w:rPr>
                <w:rFonts w:ascii="宋体" w:hAnsi="宋体" w:cs="宋体" w:hint="eastAsia"/>
                <w:kern w:val="0"/>
                <w:sz w:val="20"/>
                <w:szCs w:val="20"/>
              </w:rPr>
              <w:t>组织指导林业改革和农村林业发展，依法维护农民经营林业合法权益的职责</w:t>
            </w:r>
            <w:r w:rsidRPr="004A431A">
              <w:rPr>
                <w:rFonts w:ascii="宋体" w:hAnsi="宋体" w:cs="宋体" w:hint="eastAsia"/>
                <w:kern w:val="0"/>
                <w:sz w:val="20"/>
                <w:szCs w:val="20"/>
              </w:rPr>
              <w:t>。</w:t>
            </w:r>
          </w:p>
          <w:p w:rsidR="000C6A99" w:rsidRPr="004A431A" w:rsidRDefault="000C6A99" w:rsidP="007061BC">
            <w:pPr>
              <w:widowControl/>
              <w:spacing w:line="240" w:lineRule="exact"/>
              <w:rPr>
                <w:rFonts w:ascii="宋体" w:cs="Times New Roman"/>
                <w:kern w:val="0"/>
                <w:sz w:val="20"/>
                <w:szCs w:val="20"/>
              </w:rPr>
            </w:pPr>
          </w:p>
        </w:tc>
        <w:tc>
          <w:tcPr>
            <w:tcW w:w="2592" w:type="pct"/>
            <w:tcBorders>
              <w:top w:val="single" w:sz="4" w:space="0" w:color="auto"/>
              <w:left w:val="nil"/>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r>
              <w:rPr>
                <w:rFonts w:ascii="宋体" w:hAnsi="宋体" w:cs="宋体" w:hint="eastAsia"/>
                <w:kern w:val="0"/>
                <w:sz w:val="20"/>
                <w:szCs w:val="20"/>
              </w:rPr>
              <w:t>负责组织指导林业改革和农村林业发展</w:t>
            </w:r>
            <w:r w:rsidRPr="004A431A">
              <w:rPr>
                <w:rFonts w:ascii="宋体" w:hAnsi="宋体" w:cs="宋体" w:hint="eastAsia"/>
                <w:kern w:val="0"/>
                <w:sz w:val="20"/>
                <w:szCs w:val="20"/>
              </w:rPr>
              <w:t>。</w:t>
            </w:r>
          </w:p>
        </w:tc>
        <w:tc>
          <w:tcPr>
            <w:tcW w:w="649"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r>
              <w:rPr>
                <w:rFonts w:ascii="宋体" w:hAnsi="宋体" w:cs="宋体" w:hint="eastAsia"/>
                <w:kern w:val="0"/>
                <w:sz w:val="20"/>
                <w:szCs w:val="20"/>
              </w:rPr>
              <w:t>林政科</w:t>
            </w:r>
            <w:r w:rsidRPr="004A431A">
              <w:rPr>
                <w:rFonts w:ascii="宋体" w:hAnsi="宋体" w:cs="宋体"/>
                <w:kern w:val="0"/>
                <w:sz w:val="20"/>
                <w:szCs w:val="20"/>
              </w:rPr>
              <w:t>6851900</w:t>
            </w:r>
          </w:p>
        </w:tc>
        <w:tc>
          <w:tcPr>
            <w:tcW w:w="325"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b/>
                <w:bCs/>
                <w:kern w:val="0"/>
                <w:sz w:val="20"/>
                <w:szCs w:val="20"/>
              </w:rPr>
            </w:pPr>
          </w:p>
        </w:tc>
      </w:tr>
      <w:tr w:rsidR="000C6A99" w:rsidRPr="004A431A" w:rsidTr="00776EF8">
        <w:trPr>
          <w:trHeight w:hRule="exact" w:val="851"/>
        </w:trPr>
        <w:tc>
          <w:tcPr>
            <w:tcW w:w="23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p>
        </w:tc>
        <w:tc>
          <w:tcPr>
            <w:tcW w:w="1197" w:type="pct"/>
            <w:vMerge/>
            <w:tcBorders>
              <w:top w:val="single" w:sz="4" w:space="0" w:color="auto"/>
              <w:left w:val="single" w:sz="4" w:space="0" w:color="auto"/>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p>
        </w:tc>
        <w:tc>
          <w:tcPr>
            <w:tcW w:w="2592" w:type="pct"/>
            <w:tcBorders>
              <w:top w:val="single" w:sz="4" w:space="0" w:color="auto"/>
              <w:left w:val="nil"/>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r>
              <w:rPr>
                <w:rFonts w:ascii="宋体" w:hAnsi="宋体" w:cs="宋体" w:hint="eastAsia"/>
                <w:kern w:val="0"/>
                <w:sz w:val="20"/>
                <w:szCs w:val="20"/>
              </w:rPr>
              <w:t>依法维护农民经营林业合法权益的职责</w:t>
            </w:r>
            <w:r w:rsidRPr="004A431A">
              <w:rPr>
                <w:rFonts w:ascii="宋体" w:hAnsi="宋体" w:cs="宋体" w:hint="eastAsia"/>
                <w:kern w:val="0"/>
                <w:sz w:val="20"/>
                <w:szCs w:val="20"/>
              </w:rPr>
              <w:t>。</w:t>
            </w:r>
          </w:p>
        </w:tc>
        <w:tc>
          <w:tcPr>
            <w:tcW w:w="649"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r>
              <w:rPr>
                <w:rFonts w:ascii="宋体" w:hAnsi="宋体" w:cs="宋体" w:hint="eastAsia"/>
                <w:kern w:val="0"/>
                <w:sz w:val="20"/>
                <w:szCs w:val="20"/>
              </w:rPr>
              <w:t>技术站</w:t>
            </w:r>
            <w:r w:rsidRPr="004A431A">
              <w:rPr>
                <w:rFonts w:ascii="宋体" w:hAnsi="宋体" w:cs="宋体"/>
                <w:kern w:val="0"/>
                <w:sz w:val="20"/>
                <w:szCs w:val="20"/>
              </w:rPr>
              <w:t>6851900</w:t>
            </w:r>
          </w:p>
        </w:tc>
        <w:tc>
          <w:tcPr>
            <w:tcW w:w="325"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b/>
                <w:bCs/>
                <w:kern w:val="0"/>
                <w:sz w:val="20"/>
                <w:szCs w:val="20"/>
              </w:rPr>
            </w:pPr>
          </w:p>
        </w:tc>
      </w:tr>
      <w:tr w:rsidR="000C6A99" w:rsidRPr="004A431A" w:rsidTr="00776EF8">
        <w:trPr>
          <w:trHeight w:hRule="exact" w:val="851"/>
        </w:trPr>
        <w:tc>
          <w:tcPr>
            <w:tcW w:w="237" w:type="pct"/>
            <w:tcBorders>
              <w:top w:val="single" w:sz="4" w:space="0" w:color="auto"/>
              <w:left w:val="single" w:sz="4" w:space="0" w:color="auto"/>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r w:rsidRPr="004A431A">
              <w:rPr>
                <w:rFonts w:ascii="宋体" w:hAnsi="宋体" w:cs="宋体"/>
                <w:kern w:val="0"/>
                <w:sz w:val="20"/>
                <w:szCs w:val="20"/>
              </w:rPr>
              <w:t>11</w:t>
            </w:r>
          </w:p>
        </w:tc>
        <w:tc>
          <w:tcPr>
            <w:tcW w:w="1197" w:type="pct"/>
            <w:tcBorders>
              <w:top w:val="single" w:sz="4" w:space="0" w:color="auto"/>
              <w:left w:val="single" w:sz="4" w:space="0" w:color="auto"/>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r>
              <w:rPr>
                <w:rFonts w:ascii="宋体" w:hAnsi="宋体" w:cs="宋体" w:hint="eastAsia"/>
                <w:kern w:val="0"/>
                <w:sz w:val="20"/>
                <w:szCs w:val="20"/>
              </w:rPr>
              <w:t>承办区委、区政府交办的其他事项，承办区人大代表建议、区政协委员提案事宜</w:t>
            </w:r>
            <w:r w:rsidRPr="004A431A">
              <w:rPr>
                <w:rFonts w:ascii="宋体" w:hAnsi="宋体" w:cs="宋体" w:hint="eastAsia"/>
                <w:kern w:val="0"/>
                <w:sz w:val="20"/>
                <w:szCs w:val="20"/>
              </w:rPr>
              <w:t>。</w:t>
            </w:r>
          </w:p>
        </w:tc>
        <w:tc>
          <w:tcPr>
            <w:tcW w:w="2592" w:type="pct"/>
            <w:tcBorders>
              <w:top w:val="single" w:sz="4" w:space="0" w:color="auto"/>
              <w:left w:val="nil"/>
              <w:bottom w:val="single" w:sz="4" w:space="0" w:color="auto"/>
              <w:right w:val="single" w:sz="4" w:space="0" w:color="auto"/>
            </w:tcBorders>
            <w:vAlign w:val="center"/>
          </w:tcPr>
          <w:p w:rsidR="000C6A99" w:rsidRPr="004A431A" w:rsidRDefault="000C6A99" w:rsidP="007061BC">
            <w:pPr>
              <w:widowControl/>
              <w:spacing w:line="240" w:lineRule="exact"/>
              <w:rPr>
                <w:rFonts w:ascii="宋体" w:cs="Times New Roman"/>
                <w:kern w:val="0"/>
                <w:sz w:val="20"/>
                <w:szCs w:val="20"/>
              </w:rPr>
            </w:pPr>
            <w:r>
              <w:rPr>
                <w:rFonts w:ascii="宋体" w:hAnsi="宋体" w:cs="宋体" w:hint="eastAsia"/>
                <w:kern w:val="0"/>
                <w:sz w:val="20"/>
                <w:szCs w:val="20"/>
              </w:rPr>
              <w:t>承办区委、区政府交办的其他事项，承办区人大代表建议、区政协委员提案事宜</w:t>
            </w:r>
          </w:p>
        </w:tc>
        <w:tc>
          <w:tcPr>
            <w:tcW w:w="649"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r>
              <w:rPr>
                <w:rFonts w:ascii="宋体" w:hAnsi="宋体" w:cs="宋体" w:hint="eastAsia"/>
                <w:kern w:val="0"/>
                <w:sz w:val="20"/>
                <w:szCs w:val="20"/>
              </w:rPr>
              <w:t>办公室</w:t>
            </w:r>
            <w:r w:rsidRPr="004A431A">
              <w:rPr>
                <w:rFonts w:ascii="宋体" w:hAnsi="宋体" w:cs="宋体"/>
                <w:kern w:val="0"/>
                <w:sz w:val="20"/>
                <w:szCs w:val="20"/>
              </w:rPr>
              <w:t>6851900</w:t>
            </w:r>
          </w:p>
        </w:tc>
        <w:tc>
          <w:tcPr>
            <w:tcW w:w="325" w:type="pct"/>
            <w:tcBorders>
              <w:top w:val="single" w:sz="4" w:space="0" w:color="auto"/>
              <w:left w:val="nil"/>
              <w:bottom w:val="single" w:sz="4" w:space="0" w:color="auto"/>
              <w:right w:val="single" w:sz="4" w:space="0" w:color="auto"/>
            </w:tcBorders>
            <w:vAlign w:val="center"/>
          </w:tcPr>
          <w:p w:rsidR="000C6A99" w:rsidRPr="004A431A" w:rsidRDefault="000C6A99" w:rsidP="0032119F">
            <w:pPr>
              <w:widowControl/>
              <w:spacing w:line="240" w:lineRule="exact"/>
              <w:jc w:val="center"/>
              <w:rPr>
                <w:rFonts w:ascii="宋体" w:cs="Times New Roman"/>
                <w:kern w:val="0"/>
                <w:sz w:val="20"/>
                <w:szCs w:val="20"/>
              </w:rPr>
            </w:pPr>
          </w:p>
        </w:tc>
      </w:tr>
    </w:tbl>
    <w:p w:rsidR="000C6A99" w:rsidRPr="004A431A" w:rsidRDefault="000C6A99" w:rsidP="00770D71">
      <w:pPr>
        <w:spacing w:line="480" w:lineRule="exact"/>
        <w:ind w:left="640"/>
        <w:jc w:val="left"/>
        <w:rPr>
          <w:rFonts w:ascii="宋体" w:cs="Times New Roman"/>
          <w:b/>
          <w:bCs/>
          <w:sz w:val="32"/>
          <w:szCs w:val="32"/>
        </w:rPr>
      </w:pPr>
    </w:p>
    <w:p w:rsidR="000C6A99" w:rsidRPr="004A431A" w:rsidRDefault="000C6A99" w:rsidP="00770D71">
      <w:pPr>
        <w:spacing w:line="480" w:lineRule="exact"/>
        <w:jc w:val="center"/>
        <w:rPr>
          <w:rFonts w:ascii="宋体" w:cs="Times New Roman"/>
          <w:b/>
          <w:bCs/>
          <w:sz w:val="32"/>
          <w:szCs w:val="32"/>
        </w:rPr>
        <w:sectPr w:rsidR="000C6A99" w:rsidRPr="004A431A" w:rsidSect="00D5269A">
          <w:headerReference w:type="default" r:id="rId7"/>
          <w:pgSz w:w="16838" w:h="11906" w:orient="landscape"/>
          <w:pgMar w:top="1531" w:right="1418" w:bottom="1531" w:left="1418" w:header="851" w:footer="992" w:gutter="0"/>
          <w:cols w:space="720"/>
          <w:titlePg/>
          <w:docGrid w:type="linesAndChars" w:linePitch="312"/>
        </w:sectPr>
      </w:pPr>
    </w:p>
    <w:p w:rsidR="000C6A99" w:rsidRPr="004A431A" w:rsidRDefault="000C6A99" w:rsidP="00770D71">
      <w:pPr>
        <w:spacing w:line="480" w:lineRule="exact"/>
        <w:jc w:val="center"/>
        <w:rPr>
          <w:rFonts w:ascii="黑体" w:eastAsia="黑体" w:hAnsi="黑体" w:cs="Times New Roman"/>
          <w:sz w:val="36"/>
          <w:szCs w:val="36"/>
        </w:rPr>
      </w:pPr>
      <w:r w:rsidRPr="004A431A">
        <w:rPr>
          <w:rFonts w:ascii="黑体" w:eastAsia="黑体" w:hAnsi="黑体" w:cs="黑体" w:hint="eastAsia"/>
          <w:b/>
          <w:bCs/>
          <w:sz w:val="36"/>
          <w:szCs w:val="36"/>
        </w:rPr>
        <w:lastRenderedPageBreak/>
        <w:t>二、</w:t>
      </w:r>
      <w:r w:rsidRPr="004A431A">
        <w:rPr>
          <w:rFonts w:ascii="黑体" w:eastAsia="黑体" w:hAnsi="黑体" w:cs="黑体" w:hint="eastAsia"/>
          <w:sz w:val="36"/>
          <w:szCs w:val="36"/>
        </w:rPr>
        <w:t>与相关部门的职责边界</w:t>
      </w:r>
      <w:r w:rsidRPr="004A431A">
        <w:rPr>
          <w:rFonts w:ascii="宋体" w:hAnsi="宋体" w:cs="宋体"/>
          <w:kern w:val="0"/>
          <w:sz w:val="28"/>
          <w:szCs w:val="28"/>
        </w:rPr>
        <w:t xml:space="preserve">  </w:t>
      </w:r>
    </w:p>
    <w:tbl>
      <w:tblPr>
        <w:tblW w:w="508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4"/>
        <w:gridCol w:w="1074"/>
        <w:gridCol w:w="1257"/>
        <w:gridCol w:w="5075"/>
        <w:gridCol w:w="2069"/>
        <w:gridCol w:w="3928"/>
      </w:tblGrid>
      <w:tr w:rsidR="000C6A99" w:rsidRPr="004A431A" w:rsidTr="00A3135D">
        <w:trPr>
          <w:trHeight w:val="454"/>
          <w:tblHeader/>
        </w:trPr>
        <w:tc>
          <w:tcPr>
            <w:tcW w:w="233" w:type="pct"/>
            <w:vAlign w:val="center"/>
          </w:tcPr>
          <w:p w:rsidR="000C6A99" w:rsidRPr="004A431A" w:rsidRDefault="000C6A99" w:rsidP="00A3135D">
            <w:pPr>
              <w:widowControl/>
              <w:spacing w:line="240" w:lineRule="exact"/>
              <w:jc w:val="center"/>
              <w:rPr>
                <w:rFonts w:ascii="宋体" w:cs="Times New Roman"/>
                <w:b/>
                <w:bCs/>
                <w:kern w:val="0"/>
                <w:sz w:val="20"/>
                <w:szCs w:val="20"/>
              </w:rPr>
            </w:pPr>
            <w:r w:rsidRPr="004A431A">
              <w:rPr>
                <w:rFonts w:ascii="宋体" w:hAnsi="宋体" w:cs="宋体" w:hint="eastAsia"/>
                <w:b/>
                <w:bCs/>
                <w:kern w:val="0"/>
                <w:sz w:val="20"/>
                <w:szCs w:val="20"/>
              </w:rPr>
              <w:t>序号</w:t>
            </w:r>
          </w:p>
        </w:tc>
        <w:tc>
          <w:tcPr>
            <w:tcW w:w="382" w:type="pct"/>
            <w:vAlign w:val="center"/>
          </w:tcPr>
          <w:p w:rsidR="000C6A99" w:rsidRPr="004A431A" w:rsidRDefault="000C6A99" w:rsidP="00A3135D">
            <w:pPr>
              <w:widowControl/>
              <w:spacing w:line="240" w:lineRule="exact"/>
              <w:jc w:val="center"/>
              <w:rPr>
                <w:rFonts w:ascii="宋体" w:cs="Times New Roman"/>
                <w:b/>
                <w:bCs/>
                <w:kern w:val="0"/>
                <w:sz w:val="20"/>
                <w:szCs w:val="20"/>
              </w:rPr>
            </w:pPr>
            <w:r w:rsidRPr="004A431A">
              <w:rPr>
                <w:rFonts w:ascii="宋体" w:hAnsi="宋体" w:cs="宋体" w:hint="eastAsia"/>
                <w:b/>
                <w:bCs/>
                <w:kern w:val="0"/>
                <w:sz w:val="20"/>
                <w:szCs w:val="20"/>
              </w:rPr>
              <w:t>管理事项</w:t>
            </w:r>
          </w:p>
        </w:tc>
        <w:tc>
          <w:tcPr>
            <w:tcW w:w="447" w:type="pct"/>
            <w:vAlign w:val="center"/>
          </w:tcPr>
          <w:p w:rsidR="000C6A99" w:rsidRPr="004A431A" w:rsidRDefault="000C6A99" w:rsidP="00A3135D">
            <w:pPr>
              <w:widowControl/>
              <w:spacing w:line="240" w:lineRule="exact"/>
              <w:jc w:val="center"/>
              <w:rPr>
                <w:rFonts w:ascii="宋体" w:cs="Times New Roman"/>
                <w:b/>
                <w:bCs/>
                <w:kern w:val="0"/>
                <w:sz w:val="20"/>
                <w:szCs w:val="20"/>
              </w:rPr>
            </w:pPr>
            <w:r w:rsidRPr="004A431A">
              <w:rPr>
                <w:rFonts w:ascii="宋体" w:hAnsi="宋体" w:cs="宋体" w:hint="eastAsia"/>
                <w:b/>
                <w:bCs/>
                <w:kern w:val="0"/>
                <w:sz w:val="20"/>
                <w:szCs w:val="20"/>
              </w:rPr>
              <w:t>相关部门</w:t>
            </w:r>
          </w:p>
        </w:tc>
        <w:tc>
          <w:tcPr>
            <w:tcW w:w="1805" w:type="pct"/>
            <w:vAlign w:val="center"/>
          </w:tcPr>
          <w:p w:rsidR="000C6A99" w:rsidRPr="004A431A" w:rsidRDefault="000C6A99" w:rsidP="00A3135D">
            <w:pPr>
              <w:widowControl/>
              <w:spacing w:line="240" w:lineRule="exact"/>
              <w:jc w:val="center"/>
              <w:rPr>
                <w:rFonts w:ascii="宋体" w:cs="Times New Roman"/>
                <w:b/>
                <w:bCs/>
                <w:kern w:val="0"/>
                <w:sz w:val="20"/>
                <w:szCs w:val="20"/>
              </w:rPr>
            </w:pPr>
            <w:r w:rsidRPr="004A431A">
              <w:rPr>
                <w:rFonts w:ascii="宋体" w:hAnsi="宋体" w:cs="宋体" w:hint="eastAsia"/>
                <w:b/>
                <w:bCs/>
                <w:kern w:val="0"/>
                <w:sz w:val="20"/>
                <w:szCs w:val="20"/>
              </w:rPr>
              <w:t>职责分工</w:t>
            </w:r>
          </w:p>
        </w:tc>
        <w:tc>
          <w:tcPr>
            <w:tcW w:w="736" w:type="pct"/>
            <w:vAlign w:val="center"/>
          </w:tcPr>
          <w:p w:rsidR="000C6A99" w:rsidRPr="004A431A" w:rsidRDefault="000C6A99" w:rsidP="00A3135D">
            <w:pPr>
              <w:widowControl/>
              <w:spacing w:line="240" w:lineRule="exact"/>
              <w:jc w:val="center"/>
              <w:rPr>
                <w:rFonts w:ascii="宋体" w:cs="Times New Roman"/>
                <w:b/>
                <w:bCs/>
                <w:kern w:val="0"/>
                <w:sz w:val="20"/>
                <w:szCs w:val="20"/>
              </w:rPr>
            </w:pPr>
            <w:r w:rsidRPr="004A431A">
              <w:rPr>
                <w:rFonts w:ascii="宋体" w:hAnsi="宋体" w:cs="宋体" w:hint="eastAsia"/>
                <w:b/>
                <w:bCs/>
                <w:kern w:val="0"/>
                <w:sz w:val="20"/>
                <w:szCs w:val="20"/>
              </w:rPr>
              <w:t>相关依据</w:t>
            </w:r>
          </w:p>
        </w:tc>
        <w:tc>
          <w:tcPr>
            <w:tcW w:w="1397" w:type="pct"/>
            <w:vAlign w:val="center"/>
          </w:tcPr>
          <w:p w:rsidR="000C6A99" w:rsidRPr="004A431A" w:rsidRDefault="000C6A99" w:rsidP="00A3135D">
            <w:pPr>
              <w:widowControl/>
              <w:spacing w:line="240" w:lineRule="exact"/>
              <w:jc w:val="center"/>
              <w:rPr>
                <w:rFonts w:ascii="宋体" w:cs="Times New Roman"/>
                <w:b/>
                <w:bCs/>
                <w:kern w:val="0"/>
                <w:sz w:val="20"/>
                <w:szCs w:val="20"/>
              </w:rPr>
            </w:pPr>
            <w:r w:rsidRPr="004A431A">
              <w:rPr>
                <w:rFonts w:ascii="宋体" w:hAnsi="宋体" w:cs="宋体" w:hint="eastAsia"/>
                <w:b/>
                <w:bCs/>
                <w:kern w:val="0"/>
                <w:sz w:val="20"/>
                <w:szCs w:val="20"/>
              </w:rPr>
              <w:t>案例</w:t>
            </w:r>
          </w:p>
        </w:tc>
      </w:tr>
      <w:tr w:rsidR="000C6A99" w:rsidRPr="004A431A" w:rsidTr="00A3135D">
        <w:trPr>
          <w:trHeight w:val="454"/>
        </w:trPr>
        <w:tc>
          <w:tcPr>
            <w:tcW w:w="233" w:type="pct"/>
            <w:vMerge w:val="restart"/>
            <w:vAlign w:val="center"/>
          </w:tcPr>
          <w:p w:rsidR="000C6A99" w:rsidRPr="004A431A" w:rsidRDefault="000C6A99" w:rsidP="00A3135D">
            <w:pPr>
              <w:widowControl/>
              <w:spacing w:line="240" w:lineRule="exact"/>
              <w:jc w:val="center"/>
              <w:rPr>
                <w:rFonts w:ascii="宋体" w:cs="Times New Roman"/>
                <w:kern w:val="0"/>
                <w:sz w:val="20"/>
                <w:szCs w:val="20"/>
              </w:rPr>
            </w:pPr>
            <w:r w:rsidRPr="004A431A">
              <w:rPr>
                <w:rFonts w:ascii="宋体" w:hAnsi="宋体" w:cs="宋体"/>
                <w:kern w:val="0"/>
                <w:sz w:val="20"/>
                <w:szCs w:val="20"/>
              </w:rPr>
              <w:t>1</w:t>
            </w:r>
          </w:p>
        </w:tc>
        <w:tc>
          <w:tcPr>
            <w:tcW w:w="382" w:type="pct"/>
            <w:vMerge w:val="restart"/>
            <w:vAlign w:val="center"/>
          </w:tcPr>
          <w:p w:rsidR="000C6A99" w:rsidRPr="004A431A" w:rsidRDefault="000C6A99" w:rsidP="00A3135D">
            <w:pPr>
              <w:widowControl/>
              <w:spacing w:line="240" w:lineRule="exact"/>
              <w:jc w:val="center"/>
              <w:rPr>
                <w:rFonts w:ascii="宋体" w:cs="Times New Roman"/>
                <w:kern w:val="0"/>
                <w:sz w:val="20"/>
                <w:szCs w:val="20"/>
              </w:rPr>
            </w:pPr>
            <w:r w:rsidRPr="004A431A">
              <w:rPr>
                <w:rFonts w:ascii="宋体" w:hAnsi="宋体" w:cs="宋体" w:hint="eastAsia"/>
                <w:kern w:val="0"/>
                <w:sz w:val="20"/>
                <w:szCs w:val="20"/>
              </w:rPr>
              <w:t>动物防疫</w:t>
            </w:r>
          </w:p>
        </w:tc>
        <w:tc>
          <w:tcPr>
            <w:tcW w:w="447" w:type="pct"/>
            <w:vAlign w:val="center"/>
          </w:tcPr>
          <w:p w:rsidR="000C6A99" w:rsidRPr="004A431A" w:rsidRDefault="000C6A99" w:rsidP="00A3135D">
            <w:pPr>
              <w:widowControl/>
              <w:jc w:val="center"/>
              <w:rPr>
                <w:rFonts w:ascii="宋体" w:cs="Times New Roman"/>
                <w:kern w:val="0"/>
                <w:sz w:val="20"/>
                <w:szCs w:val="20"/>
              </w:rPr>
            </w:pPr>
            <w:r w:rsidRPr="004A431A">
              <w:rPr>
                <w:rFonts w:ascii="宋体" w:hAnsi="宋体" w:cs="宋体" w:hint="eastAsia"/>
                <w:kern w:val="0"/>
                <w:sz w:val="20"/>
                <w:szCs w:val="20"/>
              </w:rPr>
              <w:t>工商局</w:t>
            </w:r>
          </w:p>
        </w:tc>
        <w:tc>
          <w:tcPr>
            <w:tcW w:w="1805" w:type="pct"/>
            <w:vAlign w:val="center"/>
          </w:tcPr>
          <w:p w:rsidR="000C6A99" w:rsidRPr="004A431A" w:rsidRDefault="000C6A99" w:rsidP="00A3135D">
            <w:pPr>
              <w:widowControl/>
              <w:rPr>
                <w:rFonts w:ascii="宋体" w:cs="Times New Roman"/>
                <w:kern w:val="0"/>
                <w:sz w:val="20"/>
                <w:szCs w:val="20"/>
              </w:rPr>
            </w:pPr>
            <w:r w:rsidRPr="004A431A">
              <w:rPr>
                <w:rFonts w:ascii="宋体" w:hAnsi="宋体" w:cs="宋体" w:hint="eastAsia"/>
                <w:kern w:val="0"/>
                <w:sz w:val="20"/>
                <w:szCs w:val="20"/>
              </w:rPr>
              <w:t>负责动物及其产品市场监管等工作。</w:t>
            </w:r>
          </w:p>
        </w:tc>
        <w:tc>
          <w:tcPr>
            <w:tcW w:w="736" w:type="pct"/>
            <w:vMerge w:val="restart"/>
            <w:vAlign w:val="center"/>
          </w:tcPr>
          <w:p w:rsidR="000C6A99" w:rsidRPr="004A431A" w:rsidRDefault="000C6A99" w:rsidP="00A3135D">
            <w:pPr>
              <w:autoSpaceDE w:val="0"/>
              <w:autoSpaceDN w:val="0"/>
              <w:rPr>
                <w:rFonts w:ascii="宋体" w:cs="Times New Roman"/>
                <w:sz w:val="20"/>
                <w:szCs w:val="20"/>
              </w:rPr>
            </w:pPr>
            <w:r w:rsidRPr="004A431A">
              <w:rPr>
                <w:rFonts w:ascii="宋体" w:hAnsi="宋体" w:cs="宋体" w:hint="eastAsia"/>
                <w:kern w:val="0"/>
                <w:sz w:val="20"/>
                <w:szCs w:val="20"/>
              </w:rPr>
              <w:t>《中华人民共和国动物防疫法》（</w:t>
            </w:r>
            <w:smartTag w:uri="urn:schemas-microsoft-com:office:smarttags" w:element="chsdate">
              <w:smartTagPr>
                <w:attr w:name="Year" w:val="2013"/>
                <w:attr w:name="Month" w:val="6"/>
                <w:attr w:name="Day" w:val="29"/>
                <w:attr w:name="IsLunarDate" w:val="False"/>
                <w:attr w:name="IsROCDate" w:val="False"/>
              </w:smartTagPr>
              <w:r w:rsidRPr="004A431A">
                <w:rPr>
                  <w:rFonts w:ascii="宋体" w:hAnsi="宋体" w:cs="宋体"/>
                  <w:kern w:val="0"/>
                  <w:sz w:val="20"/>
                  <w:szCs w:val="20"/>
                </w:rPr>
                <w:t>2013</w:t>
              </w:r>
              <w:r w:rsidRPr="004A431A">
                <w:rPr>
                  <w:rFonts w:ascii="宋体" w:hAnsi="宋体" w:cs="宋体" w:hint="eastAsia"/>
                  <w:kern w:val="0"/>
                  <w:sz w:val="20"/>
                  <w:szCs w:val="20"/>
                </w:rPr>
                <w:t>年</w:t>
              </w:r>
              <w:r w:rsidRPr="004A431A">
                <w:rPr>
                  <w:rFonts w:ascii="宋体" w:hAnsi="宋体" w:cs="宋体"/>
                  <w:kern w:val="0"/>
                  <w:sz w:val="20"/>
                  <w:szCs w:val="20"/>
                </w:rPr>
                <w:t>6</w:t>
              </w:r>
              <w:r w:rsidRPr="004A431A">
                <w:rPr>
                  <w:rFonts w:ascii="宋体" w:hAnsi="宋体" w:cs="宋体" w:hint="eastAsia"/>
                  <w:kern w:val="0"/>
                  <w:sz w:val="20"/>
                  <w:szCs w:val="20"/>
                </w:rPr>
                <w:t>月</w:t>
              </w:r>
              <w:r w:rsidRPr="004A431A">
                <w:rPr>
                  <w:rFonts w:ascii="宋体" w:hAnsi="宋体" w:cs="宋体"/>
                  <w:kern w:val="0"/>
                  <w:sz w:val="20"/>
                  <w:szCs w:val="20"/>
                </w:rPr>
                <w:t>29</w:t>
              </w:r>
              <w:r w:rsidRPr="004A431A">
                <w:rPr>
                  <w:rFonts w:ascii="宋体" w:hAnsi="宋体" w:cs="宋体" w:hint="eastAsia"/>
                  <w:kern w:val="0"/>
                  <w:sz w:val="20"/>
                  <w:szCs w:val="20"/>
                </w:rPr>
                <w:t>日</w:t>
              </w:r>
            </w:smartTag>
            <w:r w:rsidRPr="004A431A">
              <w:rPr>
                <w:rFonts w:ascii="宋体" w:hAnsi="宋体" w:cs="宋体" w:hint="eastAsia"/>
                <w:kern w:val="0"/>
                <w:sz w:val="20"/>
                <w:szCs w:val="20"/>
              </w:rPr>
              <w:t>中华人民共和国主席令第</w:t>
            </w:r>
            <w:r w:rsidRPr="004A431A">
              <w:rPr>
                <w:rFonts w:ascii="宋体" w:hAnsi="宋体" w:cs="宋体"/>
                <w:kern w:val="0"/>
                <w:sz w:val="20"/>
                <w:szCs w:val="20"/>
              </w:rPr>
              <w:t>5</w:t>
            </w:r>
            <w:r w:rsidRPr="004A431A">
              <w:rPr>
                <w:rFonts w:ascii="宋体" w:hAnsi="宋体" w:cs="宋体" w:hint="eastAsia"/>
                <w:kern w:val="0"/>
                <w:sz w:val="20"/>
                <w:szCs w:val="20"/>
              </w:rPr>
              <w:t>号修正）；《重大动物疫情应急条例》（中华人民共和国国务院令</w:t>
            </w:r>
            <w:r w:rsidRPr="004A431A">
              <w:rPr>
                <w:rFonts w:ascii="宋体" w:hAnsi="宋体" w:cs="宋体"/>
                <w:kern w:val="0"/>
                <w:sz w:val="20"/>
                <w:szCs w:val="20"/>
              </w:rPr>
              <w:t>450</w:t>
            </w:r>
            <w:r w:rsidRPr="004A431A">
              <w:rPr>
                <w:rFonts w:ascii="宋体" w:hAnsi="宋体" w:cs="宋体" w:hint="eastAsia"/>
                <w:kern w:val="0"/>
                <w:sz w:val="20"/>
                <w:szCs w:val="20"/>
              </w:rPr>
              <w:t>号</w:t>
            </w:r>
          </w:p>
        </w:tc>
        <w:tc>
          <w:tcPr>
            <w:tcW w:w="1397" w:type="pct"/>
            <w:vMerge w:val="restart"/>
            <w:vAlign w:val="center"/>
          </w:tcPr>
          <w:p w:rsidR="000C6A99" w:rsidRPr="004A431A" w:rsidRDefault="000C6A99" w:rsidP="00A3135D">
            <w:pPr>
              <w:widowControl/>
              <w:spacing w:line="220" w:lineRule="exact"/>
              <w:rPr>
                <w:rFonts w:ascii="宋体" w:cs="Times New Roman"/>
                <w:kern w:val="0"/>
                <w:sz w:val="20"/>
                <w:szCs w:val="20"/>
              </w:rPr>
            </w:pPr>
            <w:r w:rsidRPr="004A431A">
              <w:rPr>
                <w:rFonts w:ascii="宋体" w:hAnsi="宋体" w:cs="宋体"/>
                <w:kern w:val="0"/>
                <w:sz w:val="16"/>
                <w:szCs w:val="16"/>
              </w:rPr>
              <w:t>2014</w:t>
            </w:r>
            <w:r w:rsidRPr="004A431A">
              <w:rPr>
                <w:rFonts w:ascii="宋体" w:hAnsi="宋体" w:cs="宋体" w:hint="eastAsia"/>
                <w:kern w:val="0"/>
                <w:sz w:val="16"/>
                <w:szCs w:val="16"/>
              </w:rPr>
              <w:t>年</w:t>
            </w:r>
            <w:r w:rsidRPr="004A431A">
              <w:rPr>
                <w:rFonts w:ascii="宋体" w:hAnsi="宋体" w:cs="宋体"/>
                <w:kern w:val="0"/>
                <w:sz w:val="16"/>
                <w:szCs w:val="16"/>
              </w:rPr>
              <w:t>8</w:t>
            </w:r>
            <w:r w:rsidRPr="004A431A">
              <w:rPr>
                <w:rFonts w:ascii="宋体" w:hAnsi="宋体" w:cs="宋体" w:hint="eastAsia"/>
                <w:kern w:val="0"/>
                <w:sz w:val="16"/>
                <w:szCs w:val="16"/>
              </w:rPr>
              <w:t>月，某养殖场饲养的家禽群体发病并大量死亡。接到疫情报告后，</w:t>
            </w:r>
            <w:r>
              <w:rPr>
                <w:rFonts w:ascii="宋体" w:hAnsi="宋体" w:cs="宋体" w:hint="eastAsia"/>
                <w:kern w:val="0"/>
                <w:sz w:val="16"/>
                <w:szCs w:val="16"/>
              </w:rPr>
              <w:t>区</w:t>
            </w:r>
            <w:r w:rsidRPr="004A431A">
              <w:rPr>
                <w:rFonts w:ascii="宋体" w:hAnsi="宋体" w:cs="宋体" w:hint="eastAsia"/>
                <w:kern w:val="0"/>
                <w:sz w:val="16"/>
                <w:szCs w:val="16"/>
              </w:rPr>
              <w:t>农牧局（林业局）派出专家到场诊断，怀疑发生疑似高致病性禽流感疫情，采样送检并逐级上报疫情。经国家禽流感参考实验室确诊，立即启动重大动物疫情应急预案。农牧局（林业局）划定疫点、疫区、受威胁区并报</w:t>
            </w:r>
            <w:r>
              <w:rPr>
                <w:rFonts w:ascii="宋体" w:hAnsi="宋体" w:cs="宋体" w:hint="eastAsia"/>
                <w:kern w:val="0"/>
                <w:sz w:val="16"/>
                <w:szCs w:val="16"/>
              </w:rPr>
              <w:t>区</w:t>
            </w:r>
            <w:r w:rsidRPr="004A431A">
              <w:rPr>
                <w:rFonts w:ascii="宋体" w:hAnsi="宋体" w:cs="宋体" w:hint="eastAsia"/>
                <w:kern w:val="0"/>
                <w:sz w:val="16"/>
                <w:szCs w:val="16"/>
              </w:rPr>
              <w:t>政府对疫区实行封锁，负责疫情监测、流行病学调查、疫源追踪，开展扑疫、消毒、隔离、无害化处理和紧急免疫等防疫措施的技术指导，并且负责做好禽产品等肉食品供应，紧急调度职责范围内疫情应急所需的物资；卫生局组织对相关人群进行人感染高致病性禽流感畜的监测，并开展高致病性禽流感疫情应急处理中做好人员防护技术指导；农牧局（林业局）加强对周边野生鸟类疫源疫病的监测；工商食药监开展暂停活禽交易专项监管；民政局负责做好疫区范围内居民生活救济等工作；住建局负责加强对</w:t>
            </w:r>
            <w:r>
              <w:rPr>
                <w:rFonts w:ascii="宋体" w:hAnsi="宋体" w:cs="宋体" w:hint="eastAsia"/>
                <w:kern w:val="0"/>
                <w:sz w:val="16"/>
                <w:szCs w:val="16"/>
              </w:rPr>
              <w:t>区</w:t>
            </w:r>
            <w:r w:rsidRPr="004A431A">
              <w:rPr>
                <w:rFonts w:ascii="宋体" w:hAnsi="宋体" w:cs="宋体" w:hint="eastAsia"/>
                <w:kern w:val="0"/>
                <w:sz w:val="16"/>
                <w:szCs w:val="16"/>
              </w:rPr>
              <w:t>城周边其他公共场所的巡查，发现丢弃的病死禽及其产品，及时运送至无害化处理公共设施运营单位。</w:t>
            </w:r>
          </w:p>
        </w:tc>
      </w:tr>
      <w:tr w:rsidR="000C6A99" w:rsidRPr="004A431A" w:rsidTr="00A3135D">
        <w:trPr>
          <w:trHeight w:val="454"/>
        </w:trPr>
        <w:tc>
          <w:tcPr>
            <w:tcW w:w="233"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382"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447" w:type="pct"/>
            <w:vAlign w:val="center"/>
          </w:tcPr>
          <w:p w:rsidR="000C6A99" w:rsidRPr="004A431A" w:rsidRDefault="000C6A99" w:rsidP="00A3135D">
            <w:pPr>
              <w:widowControl/>
              <w:jc w:val="center"/>
              <w:rPr>
                <w:rFonts w:ascii="宋体" w:cs="Times New Roman"/>
                <w:kern w:val="0"/>
                <w:sz w:val="20"/>
                <w:szCs w:val="20"/>
              </w:rPr>
            </w:pPr>
            <w:r w:rsidRPr="004A431A">
              <w:rPr>
                <w:rFonts w:ascii="宋体" w:hAnsi="宋体" w:cs="宋体" w:hint="eastAsia"/>
                <w:kern w:val="0"/>
                <w:sz w:val="20"/>
                <w:szCs w:val="20"/>
              </w:rPr>
              <w:t>卫生局</w:t>
            </w:r>
          </w:p>
        </w:tc>
        <w:tc>
          <w:tcPr>
            <w:tcW w:w="1805" w:type="pct"/>
            <w:vAlign w:val="center"/>
          </w:tcPr>
          <w:p w:rsidR="000C6A99" w:rsidRPr="004A431A" w:rsidRDefault="000C6A99" w:rsidP="00A3135D">
            <w:pPr>
              <w:widowControl/>
              <w:rPr>
                <w:rFonts w:ascii="宋体" w:cs="Times New Roman"/>
                <w:kern w:val="0"/>
                <w:sz w:val="20"/>
                <w:szCs w:val="20"/>
              </w:rPr>
            </w:pPr>
            <w:r w:rsidRPr="004A431A">
              <w:rPr>
                <w:rFonts w:ascii="宋体" w:hAnsi="宋体" w:cs="宋体" w:hint="eastAsia"/>
                <w:kern w:val="0"/>
                <w:sz w:val="20"/>
                <w:szCs w:val="20"/>
              </w:rPr>
              <w:t>组织对相关职业人群进行人畜共患传染病的监测。在重大动物疫情应急处理中，做好人的疫病防治工作。</w:t>
            </w:r>
          </w:p>
        </w:tc>
        <w:tc>
          <w:tcPr>
            <w:tcW w:w="736" w:type="pct"/>
            <w:vMerge/>
            <w:vAlign w:val="center"/>
          </w:tcPr>
          <w:p w:rsidR="000C6A99" w:rsidRPr="004A431A" w:rsidRDefault="000C6A99" w:rsidP="00A3135D">
            <w:pPr>
              <w:widowControl/>
              <w:spacing w:line="240" w:lineRule="exact"/>
              <w:rPr>
                <w:rFonts w:ascii="宋体" w:cs="Times New Roman"/>
                <w:kern w:val="0"/>
                <w:sz w:val="20"/>
                <w:szCs w:val="20"/>
              </w:rPr>
            </w:pPr>
          </w:p>
        </w:tc>
        <w:tc>
          <w:tcPr>
            <w:tcW w:w="1397" w:type="pct"/>
            <w:vMerge/>
            <w:vAlign w:val="center"/>
          </w:tcPr>
          <w:p w:rsidR="000C6A99" w:rsidRPr="004A431A" w:rsidRDefault="000C6A99" w:rsidP="00A3135D">
            <w:pPr>
              <w:widowControl/>
              <w:spacing w:line="240" w:lineRule="exact"/>
              <w:rPr>
                <w:rFonts w:ascii="宋体" w:cs="Times New Roman"/>
                <w:kern w:val="0"/>
                <w:sz w:val="16"/>
                <w:szCs w:val="16"/>
              </w:rPr>
            </w:pPr>
          </w:p>
        </w:tc>
      </w:tr>
      <w:tr w:rsidR="000C6A99" w:rsidRPr="004A431A" w:rsidTr="00A3135D">
        <w:trPr>
          <w:trHeight w:val="454"/>
        </w:trPr>
        <w:tc>
          <w:tcPr>
            <w:tcW w:w="233"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382"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447" w:type="pct"/>
            <w:vAlign w:val="center"/>
          </w:tcPr>
          <w:p w:rsidR="000C6A99" w:rsidRPr="004A431A" w:rsidRDefault="000C6A99" w:rsidP="00A3135D">
            <w:pPr>
              <w:widowControl/>
              <w:jc w:val="center"/>
              <w:rPr>
                <w:rFonts w:ascii="宋体" w:cs="Times New Roman"/>
                <w:kern w:val="0"/>
                <w:sz w:val="20"/>
                <w:szCs w:val="20"/>
              </w:rPr>
            </w:pPr>
            <w:r>
              <w:rPr>
                <w:rFonts w:ascii="宋体" w:hAnsi="宋体" w:cs="宋体" w:hint="eastAsia"/>
                <w:kern w:val="0"/>
                <w:sz w:val="20"/>
                <w:szCs w:val="20"/>
              </w:rPr>
              <w:t>林业局</w:t>
            </w:r>
          </w:p>
        </w:tc>
        <w:tc>
          <w:tcPr>
            <w:tcW w:w="1805" w:type="pct"/>
            <w:vAlign w:val="center"/>
          </w:tcPr>
          <w:p w:rsidR="000C6A99" w:rsidRPr="004A431A" w:rsidRDefault="000C6A99" w:rsidP="00A3135D">
            <w:pPr>
              <w:widowControl/>
              <w:rPr>
                <w:rFonts w:ascii="宋体" w:cs="Times New Roman"/>
                <w:kern w:val="0"/>
                <w:sz w:val="20"/>
                <w:szCs w:val="20"/>
              </w:rPr>
            </w:pPr>
            <w:r w:rsidRPr="004A431A">
              <w:rPr>
                <w:rFonts w:ascii="宋体" w:hAnsi="宋体" w:cs="宋体" w:hint="eastAsia"/>
                <w:kern w:val="0"/>
                <w:sz w:val="20"/>
                <w:szCs w:val="20"/>
              </w:rPr>
              <w:t>主管动物防疫工作；负责对陆生野生动物疫源疫病的监测。</w:t>
            </w:r>
          </w:p>
        </w:tc>
        <w:tc>
          <w:tcPr>
            <w:tcW w:w="736" w:type="pct"/>
            <w:vMerge/>
            <w:vAlign w:val="center"/>
          </w:tcPr>
          <w:p w:rsidR="000C6A99" w:rsidRPr="004A431A" w:rsidRDefault="000C6A99" w:rsidP="00A3135D">
            <w:pPr>
              <w:widowControl/>
              <w:spacing w:line="240" w:lineRule="exact"/>
              <w:rPr>
                <w:rFonts w:ascii="宋体" w:cs="Times New Roman"/>
                <w:kern w:val="0"/>
                <w:sz w:val="20"/>
                <w:szCs w:val="20"/>
              </w:rPr>
            </w:pPr>
          </w:p>
        </w:tc>
        <w:tc>
          <w:tcPr>
            <w:tcW w:w="1397" w:type="pct"/>
            <w:vMerge/>
            <w:vAlign w:val="center"/>
          </w:tcPr>
          <w:p w:rsidR="000C6A99" w:rsidRPr="004A431A" w:rsidRDefault="000C6A99" w:rsidP="00A3135D">
            <w:pPr>
              <w:widowControl/>
              <w:spacing w:line="240" w:lineRule="exact"/>
              <w:rPr>
                <w:rFonts w:ascii="宋体" w:cs="Times New Roman"/>
                <w:kern w:val="0"/>
                <w:sz w:val="16"/>
                <w:szCs w:val="16"/>
              </w:rPr>
            </w:pPr>
          </w:p>
        </w:tc>
      </w:tr>
      <w:tr w:rsidR="000C6A99" w:rsidRPr="004A431A" w:rsidTr="00A3135D">
        <w:trPr>
          <w:trHeight w:val="454"/>
        </w:trPr>
        <w:tc>
          <w:tcPr>
            <w:tcW w:w="233"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382"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447" w:type="pct"/>
            <w:vAlign w:val="center"/>
          </w:tcPr>
          <w:p w:rsidR="000C6A99" w:rsidRPr="004A431A" w:rsidRDefault="000C6A99" w:rsidP="00A3135D">
            <w:pPr>
              <w:widowControl/>
              <w:jc w:val="center"/>
              <w:rPr>
                <w:rFonts w:ascii="宋体" w:cs="Times New Roman"/>
                <w:kern w:val="0"/>
                <w:sz w:val="20"/>
                <w:szCs w:val="20"/>
              </w:rPr>
            </w:pPr>
            <w:r w:rsidRPr="004A431A">
              <w:rPr>
                <w:rFonts w:ascii="宋体" w:hAnsi="宋体" w:cs="宋体" w:hint="eastAsia"/>
                <w:kern w:val="0"/>
                <w:sz w:val="20"/>
                <w:szCs w:val="20"/>
              </w:rPr>
              <w:t>民政局</w:t>
            </w:r>
          </w:p>
        </w:tc>
        <w:tc>
          <w:tcPr>
            <w:tcW w:w="1805" w:type="pct"/>
            <w:vAlign w:val="center"/>
          </w:tcPr>
          <w:p w:rsidR="000C6A99" w:rsidRPr="004A431A" w:rsidRDefault="000C6A99" w:rsidP="00A3135D">
            <w:pPr>
              <w:widowControl/>
              <w:rPr>
                <w:rFonts w:ascii="宋体" w:cs="Times New Roman"/>
                <w:kern w:val="0"/>
                <w:sz w:val="20"/>
                <w:szCs w:val="20"/>
              </w:rPr>
            </w:pPr>
            <w:r w:rsidRPr="004A431A">
              <w:rPr>
                <w:rFonts w:ascii="宋体" w:hAnsi="宋体" w:cs="宋体" w:hint="eastAsia"/>
                <w:kern w:val="0"/>
                <w:sz w:val="20"/>
                <w:szCs w:val="20"/>
              </w:rPr>
              <w:t>在重大动物疫情应急处理中，做好疫区群众救济工作。</w:t>
            </w:r>
          </w:p>
        </w:tc>
        <w:tc>
          <w:tcPr>
            <w:tcW w:w="736" w:type="pct"/>
            <w:vMerge/>
            <w:vAlign w:val="center"/>
          </w:tcPr>
          <w:p w:rsidR="000C6A99" w:rsidRPr="004A431A" w:rsidRDefault="000C6A99" w:rsidP="00A3135D">
            <w:pPr>
              <w:widowControl/>
              <w:spacing w:line="240" w:lineRule="exact"/>
              <w:rPr>
                <w:rFonts w:ascii="宋体" w:cs="Times New Roman"/>
                <w:kern w:val="0"/>
                <w:sz w:val="20"/>
                <w:szCs w:val="20"/>
              </w:rPr>
            </w:pPr>
          </w:p>
        </w:tc>
        <w:tc>
          <w:tcPr>
            <w:tcW w:w="1397" w:type="pct"/>
            <w:vMerge/>
            <w:vAlign w:val="center"/>
          </w:tcPr>
          <w:p w:rsidR="000C6A99" w:rsidRPr="004A431A" w:rsidRDefault="000C6A99" w:rsidP="00A3135D">
            <w:pPr>
              <w:widowControl/>
              <w:spacing w:line="240" w:lineRule="exact"/>
              <w:rPr>
                <w:rFonts w:ascii="宋体" w:cs="Times New Roman"/>
                <w:kern w:val="0"/>
                <w:sz w:val="16"/>
                <w:szCs w:val="16"/>
              </w:rPr>
            </w:pPr>
          </w:p>
        </w:tc>
      </w:tr>
      <w:tr w:rsidR="000C6A99" w:rsidRPr="004A431A" w:rsidTr="00A3135D">
        <w:trPr>
          <w:trHeight w:val="454"/>
        </w:trPr>
        <w:tc>
          <w:tcPr>
            <w:tcW w:w="233"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382"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447" w:type="pct"/>
            <w:vAlign w:val="center"/>
          </w:tcPr>
          <w:p w:rsidR="000C6A99" w:rsidRPr="004A431A" w:rsidRDefault="000C6A99" w:rsidP="00A3135D">
            <w:pPr>
              <w:widowControl/>
              <w:jc w:val="center"/>
              <w:rPr>
                <w:rFonts w:ascii="宋体" w:cs="Times New Roman"/>
                <w:kern w:val="0"/>
                <w:sz w:val="20"/>
                <w:szCs w:val="20"/>
              </w:rPr>
            </w:pPr>
            <w:r w:rsidRPr="004A431A">
              <w:rPr>
                <w:rFonts w:ascii="宋体" w:hAnsi="宋体" w:cs="宋体" w:hint="eastAsia"/>
                <w:kern w:val="0"/>
                <w:sz w:val="20"/>
                <w:szCs w:val="20"/>
              </w:rPr>
              <w:t>商务局</w:t>
            </w:r>
          </w:p>
        </w:tc>
        <w:tc>
          <w:tcPr>
            <w:tcW w:w="1805" w:type="pct"/>
            <w:vAlign w:val="center"/>
          </w:tcPr>
          <w:p w:rsidR="000C6A99" w:rsidRPr="004A431A" w:rsidRDefault="000C6A99" w:rsidP="00A3135D">
            <w:pPr>
              <w:widowControl/>
              <w:rPr>
                <w:rFonts w:ascii="宋体" w:cs="Times New Roman"/>
                <w:kern w:val="0"/>
                <w:sz w:val="20"/>
                <w:szCs w:val="20"/>
              </w:rPr>
            </w:pPr>
            <w:r w:rsidRPr="004A431A">
              <w:rPr>
                <w:rFonts w:ascii="宋体" w:hAnsi="宋体" w:cs="宋体" w:hint="eastAsia"/>
                <w:kern w:val="0"/>
                <w:sz w:val="20"/>
                <w:szCs w:val="20"/>
              </w:rPr>
              <w:t>在重大动物疫情应急处理中，做好肉食品供应和职责范围内重大动物疫情应急所需的物资紧急调度等工作。</w:t>
            </w:r>
          </w:p>
        </w:tc>
        <w:tc>
          <w:tcPr>
            <w:tcW w:w="736" w:type="pct"/>
            <w:vMerge/>
            <w:vAlign w:val="center"/>
          </w:tcPr>
          <w:p w:rsidR="000C6A99" w:rsidRPr="004A431A" w:rsidRDefault="000C6A99" w:rsidP="00A3135D">
            <w:pPr>
              <w:widowControl/>
              <w:spacing w:line="240" w:lineRule="exact"/>
              <w:rPr>
                <w:rFonts w:ascii="宋体" w:cs="Times New Roman"/>
                <w:kern w:val="0"/>
                <w:sz w:val="20"/>
                <w:szCs w:val="20"/>
              </w:rPr>
            </w:pPr>
          </w:p>
        </w:tc>
        <w:tc>
          <w:tcPr>
            <w:tcW w:w="1397" w:type="pct"/>
            <w:vMerge/>
            <w:vAlign w:val="center"/>
          </w:tcPr>
          <w:p w:rsidR="000C6A99" w:rsidRPr="004A431A" w:rsidRDefault="000C6A99" w:rsidP="00A3135D">
            <w:pPr>
              <w:widowControl/>
              <w:spacing w:line="240" w:lineRule="exact"/>
              <w:rPr>
                <w:rFonts w:ascii="宋体" w:cs="Times New Roman"/>
                <w:kern w:val="0"/>
                <w:sz w:val="16"/>
                <w:szCs w:val="16"/>
              </w:rPr>
            </w:pPr>
          </w:p>
        </w:tc>
      </w:tr>
      <w:tr w:rsidR="000C6A99" w:rsidRPr="004A431A" w:rsidTr="00A3135D">
        <w:trPr>
          <w:trHeight w:val="454"/>
        </w:trPr>
        <w:tc>
          <w:tcPr>
            <w:tcW w:w="233"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382"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447" w:type="pct"/>
            <w:vAlign w:val="center"/>
          </w:tcPr>
          <w:p w:rsidR="000C6A99" w:rsidRPr="004A431A" w:rsidRDefault="000C6A99" w:rsidP="00A3135D">
            <w:pPr>
              <w:widowControl/>
              <w:jc w:val="center"/>
              <w:rPr>
                <w:rFonts w:ascii="宋体" w:cs="Times New Roman"/>
                <w:kern w:val="0"/>
                <w:sz w:val="20"/>
                <w:szCs w:val="20"/>
              </w:rPr>
            </w:pPr>
            <w:r w:rsidRPr="004A431A">
              <w:rPr>
                <w:rFonts w:ascii="宋体" w:hAnsi="宋体" w:cs="宋体" w:hint="eastAsia"/>
                <w:kern w:val="0"/>
                <w:sz w:val="20"/>
                <w:szCs w:val="20"/>
              </w:rPr>
              <w:t>城管局</w:t>
            </w:r>
          </w:p>
        </w:tc>
        <w:tc>
          <w:tcPr>
            <w:tcW w:w="1805" w:type="pct"/>
            <w:vAlign w:val="center"/>
          </w:tcPr>
          <w:p w:rsidR="000C6A99" w:rsidRPr="004A431A" w:rsidRDefault="000C6A99" w:rsidP="00A3135D">
            <w:pPr>
              <w:widowControl/>
              <w:rPr>
                <w:rFonts w:ascii="宋体" w:cs="Times New Roman"/>
                <w:kern w:val="0"/>
                <w:sz w:val="20"/>
                <w:szCs w:val="20"/>
              </w:rPr>
            </w:pPr>
            <w:r w:rsidRPr="004A431A">
              <w:rPr>
                <w:rFonts w:ascii="宋体" w:hAnsi="宋体" w:cs="宋体" w:hint="eastAsia"/>
                <w:kern w:val="0"/>
                <w:sz w:val="20"/>
                <w:szCs w:val="20"/>
              </w:rPr>
              <w:t>负责组织清理违法弃置在</w:t>
            </w:r>
            <w:r>
              <w:rPr>
                <w:rFonts w:ascii="宋体" w:hAnsi="宋体" w:cs="宋体" w:hint="eastAsia"/>
                <w:kern w:val="0"/>
                <w:sz w:val="20"/>
                <w:szCs w:val="20"/>
              </w:rPr>
              <w:t>城区</w:t>
            </w:r>
            <w:r w:rsidRPr="004A431A">
              <w:rPr>
                <w:rFonts w:ascii="宋体" w:hAnsi="宋体" w:cs="宋体" w:hint="eastAsia"/>
                <w:kern w:val="0"/>
                <w:sz w:val="20"/>
                <w:szCs w:val="20"/>
              </w:rPr>
              <w:t>周边公共场所的病死动物和病死动物产品，并运送至无害化处理公共设施运营单位。</w:t>
            </w:r>
          </w:p>
        </w:tc>
        <w:tc>
          <w:tcPr>
            <w:tcW w:w="736" w:type="pct"/>
            <w:vMerge/>
            <w:vAlign w:val="center"/>
          </w:tcPr>
          <w:p w:rsidR="000C6A99" w:rsidRPr="004A431A" w:rsidRDefault="000C6A99" w:rsidP="00A3135D">
            <w:pPr>
              <w:widowControl/>
              <w:spacing w:line="240" w:lineRule="exact"/>
              <w:rPr>
                <w:rFonts w:ascii="宋体" w:cs="Times New Roman"/>
                <w:kern w:val="0"/>
                <w:sz w:val="20"/>
                <w:szCs w:val="20"/>
              </w:rPr>
            </w:pPr>
          </w:p>
        </w:tc>
        <w:tc>
          <w:tcPr>
            <w:tcW w:w="1397" w:type="pct"/>
            <w:vMerge/>
            <w:vAlign w:val="center"/>
          </w:tcPr>
          <w:p w:rsidR="000C6A99" w:rsidRPr="004A431A" w:rsidRDefault="000C6A99" w:rsidP="00A3135D">
            <w:pPr>
              <w:widowControl/>
              <w:spacing w:line="240" w:lineRule="exact"/>
              <w:rPr>
                <w:rFonts w:ascii="宋体" w:cs="Times New Roman"/>
                <w:kern w:val="0"/>
                <w:sz w:val="16"/>
                <w:szCs w:val="16"/>
              </w:rPr>
            </w:pPr>
          </w:p>
        </w:tc>
      </w:tr>
      <w:tr w:rsidR="000C6A99" w:rsidRPr="004A431A" w:rsidTr="00A3135D">
        <w:trPr>
          <w:trHeight w:val="454"/>
        </w:trPr>
        <w:tc>
          <w:tcPr>
            <w:tcW w:w="233"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382"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447" w:type="pct"/>
            <w:vAlign w:val="center"/>
          </w:tcPr>
          <w:p w:rsidR="000C6A99" w:rsidRPr="004A431A" w:rsidRDefault="000C6A99" w:rsidP="00A3135D">
            <w:pPr>
              <w:autoSpaceDE w:val="0"/>
              <w:autoSpaceDN w:val="0"/>
              <w:spacing w:line="240" w:lineRule="exact"/>
              <w:jc w:val="center"/>
              <w:rPr>
                <w:rFonts w:ascii="宋体" w:cs="Times New Roman"/>
                <w:sz w:val="20"/>
                <w:szCs w:val="20"/>
              </w:rPr>
            </w:pPr>
            <w:r w:rsidRPr="004A431A">
              <w:rPr>
                <w:rFonts w:ascii="宋体" w:hAnsi="宋体" w:cs="宋体" w:hint="eastAsia"/>
                <w:sz w:val="20"/>
                <w:szCs w:val="20"/>
              </w:rPr>
              <w:t>乡镇政府</w:t>
            </w:r>
          </w:p>
        </w:tc>
        <w:tc>
          <w:tcPr>
            <w:tcW w:w="1805" w:type="pct"/>
            <w:vAlign w:val="center"/>
          </w:tcPr>
          <w:p w:rsidR="000C6A99" w:rsidRPr="004A431A" w:rsidRDefault="000C6A99" w:rsidP="00A3135D">
            <w:pPr>
              <w:autoSpaceDE w:val="0"/>
              <w:autoSpaceDN w:val="0"/>
              <w:spacing w:line="240" w:lineRule="exact"/>
              <w:rPr>
                <w:rFonts w:ascii="宋体" w:cs="Times New Roman"/>
                <w:sz w:val="20"/>
                <w:szCs w:val="20"/>
              </w:rPr>
            </w:pPr>
            <w:r w:rsidRPr="004A431A">
              <w:rPr>
                <w:rFonts w:ascii="宋体" w:hAnsi="宋体" w:cs="宋体" w:hint="eastAsia"/>
                <w:sz w:val="20"/>
                <w:szCs w:val="20"/>
              </w:rPr>
              <w:t>组织群众协助做好本管辖区域内的动物疫病预防与控制工作。</w:t>
            </w:r>
          </w:p>
        </w:tc>
        <w:tc>
          <w:tcPr>
            <w:tcW w:w="736" w:type="pct"/>
            <w:vMerge/>
            <w:vAlign w:val="center"/>
          </w:tcPr>
          <w:p w:rsidR="000C6A99" w:rsidRPr="004A431A" w:rsidRDefault="000C6A99" w:rsidP="00A3135D">
            <w:pPr>
              <w:widowControl/>
              <w:spacing w:line="240" w:lineRule="exact"/>
              <w:rPr>
                <w:rFonts w:ascii="宋体" w:cs="Times New Roman"/>
                <w:kern w:val="0"/>
                <w:sz w:val="20"/>
                <w:szCs w:val="20"/>
              </w:rPr>
            </w:pPr>
          </w:p>
        </w:tc>
        <w:tc>
          <w:tcPr>
            <w:tcW w:w="1397" w:type="pct"/>
            <w:vMerge/>
            <w:vAlign w:val="center"/>
          </w:tcPr>
          <w:p w:rsidR="000C6A99" w:rsidRPr="004A431A" w:rsidRDefault="000C6A99" w:rsidP="00A3135D">
            <w:pPr>
              <w:widowControl/>
              <w:spacing w:line="240" w:lineRule="exact"/>
              <w:rPr>
                <w:rFonts w:ascii="宋体" w:cs="Times New Roman"/>
                <w:kern w:val="0"/>
                <w:sz w:val="16"/>
                <w:szCs w:val="16"/>
              </w:rPr>
            </w:pPr>
          </w:p>
        </w:tc>
      </w:tr>
      <w:tr w:rsidR="000C6A99" w:rsidRPr="004A431A" w:rsidTr="00A3135D">
        <w:trPr>
          <w:trHeight w:val="454"/>
        </w:trPr>
        <w:tc>
          <w:tcPr>
            <w:tcW w:w="233" w:type="pct"/>
            <w:vMerge w:val="restart"/>
            <w:vAlign w:val="center"/>
          </w:tcPr>
          <w:p w:rsidR="000C6A99" w:rsidRPr="004A431A" w:rsidRDefault="000C6A99" w:rsidP="00A3135D">
            <w:pPr>
              <w:widowControl/>
              <w:spacing w:line="240" w:lineRule="exact"/>
              <w:jc w:val="center"/>
              <w:rPr>
                <w:rFonts w:ascii="宋体" w:cs="Times New Roman"/>
                <w:kern w:val="0"/>
                <w:sz w:val="20"/>
                <w:szCs w:val="20"/>
              </w:rPr>
            </w:pPr>
            <w:r w:rsidRPr="004A431A">
              <w:rPr>
                <w:rFonts w:ascii="宋体" w:hAnsi="宋体" w:cs="宋体"/>
                <w:kern w:val="0"/>
                <w:sz w:val="20"/>
                <w:szCs w:val="20"/>
              </w:rPr>
              <w:t>2</w:t>
            </w:r>
          </w:p>
        </w:tc>
        <w:tc>
          <w:tcPr>
            <w:tcW w:w="382" w:type="pct"/>
            <w:vMerge w:val="restart"/>
            <w:vAlign w:val="center"/>
          </w:tcPr>
          <w:p w:rsidR="000C6A99" w:rsidRPr="004A431A" w:rsidRDefault="000C6A99" w:rsidP="00A3135D">
            <w:pPr>
              <w:widowControl/>
              <w:spacing w:line="240" w:lineRule="exact"/>
              <w:jc w:val="center"/>
              <w:rPr>
                <w:rFonts w:ascii="宋体" w:cs="Times New Roman"/>
                <w:kern w:val="0"/>
                <w:sz w:val="20"/>
                <w:szCs w:val="20"/>
              </w:rPr>
            </w:pPr>
            <w:r w:rsidRPr="004A431A">
              <w:rPr>
                <w:rFonts w:ascii="宋体" w:hAnsi="宋体" w:cs="宋体" w:hint="eastAsia"/>
                <w:kern w:val="0"/>
                <w:sz w:val="20"/>
                <w:szCs w:val="20"/>
              </w:rPr>
              <w:t>农业技术推广</w:t>
            </w:r>
          </w:p>
        </w:tc>
        <w:tc>
          <w:tcPr>
            <w:tcW w:w="447" w:type="pct"/>
            <w:vAlign w:val="center"/>
          </w:tcPr>
          <w:p w:rsidR="000C6A99" w:rsidRPr="004A431A" w:rsidRDefault="000C6A99" w:rsidP="00A3135D">
            <w:pPr>
              <w:widowControl/>
              <w:spacing w:line="240" w:lineRule="exact"/>
              <w:jc w:val="center"/>
              <w:rPr>
                <w:rFonts w:ascii="宋体" w:cs="Times New Roman"/>
                <w:kern w:val="0"/>
                <w:sz w:val="20"/>
                <w:szCs w:val="20"/>
              </w:rPr>
            </w:pPr>
            <w:r w:rsidRPr="004A431A">
              <w:rPr>
                <w:rFonts w:ascii="宋体" w:hAnsi="宋体" w:cs="宋体" w:hint="eastAsia"/>
                <w:kern w:val="0"/>
                <w:sz w:val="20"/>
                <w:szCs w:val="20"/>
              </w:rPr>
              <w:t>农牧局</w:t>
            </w:r>
          </w:p>
        </w:tc>
        <w:tc>
          <w:tcPr>
            <w:tcW w:w="1805" w:type="pct"/>
            <w:vAlign w:val="center"/>
          </w:tcPr>
          <w:p w:rsidR="000C6A99" w:rsidRPr="004A431A" w:rsidRDefault="000C6A99" w:rsidP="00A3135D">
            <w:pPr>
              <w:widowControl/>
              <w:spacing w:line="240" w:lineRule="exact"/>
              <w:rPr>
                <w:rFonts w:ascii="宋体" w:cs="Times New Roman"/>
                <w:kern w:val="0"/>
                <w:sz w:val="20"/>
                <w:szCs w:val="20"/>
              </w:rPr>
            </w:pPr>
            <w:r w:rsidRPr="004A431A">
              <w:rPr>
                <w:rFonts w:ascii="宋体" w:hAnsi="宋体" w:cs="宋体" w:hint="eastAsia"/>
                <w:kern w:val="0"/>
                <w:sz w:val="20"/>
                <w:szCs w:val="20"/>
              </w:rPr>
              <w:t>负责应用于种植业、畜牧业、渔业的科研成果和实用技术推广工作。</w:t>
            </w:r>
          </w:p>
        </w:tc>
        <w:tc>
          <w:tcPr>
            <w:tcW w:w="736" w:type="pct"/>
            <w:vMerge w:val="restart"/>
            <w:vAlign w:val="center"/>
          </w:tcPr>
          <w:p w:rsidR="000C6A99" w:rsidRPr="004A431A" w:rsidRDefault="000C6A99" w:rsidP="00A3135D">
            <w:pPr>
              <w:widowControl/>
              <w:spacing w:line="240" w:lineRule="exact"/>
              <w:rPr>
                <w:rFonts w:ascii="宋体" w:cs="Times New Roman"/>
                <w:kern w:val="0"/>
                <w:sz w:val="20"/>
                <w:szCs w:val="20"/>
              </w:rPr>
            </w:pPr>
            <w:r w:rsidRPr="004A431A">
              <w:rPr>
                <w:rFonts w:ascii="宋体" w:hAnsi="宋体" w:cs="宋体" w:hint="eastAsia"/>
                <w:kern w:val="0"/>
                <w:sz w:val="20"/>
                <w:szCs w:val="20"/>
              </w:rPr>
              <w:t>《中华人民共和国农业技术推广法》（１９９３年７月２日中华人民共和国主席令第五号、</w:t>
            </w:r>
            <w:r w:rsidRPr="004A431A">
              <w:rPr>
                <w:rFonts w:ascii="宋体" w:hAnsi="宋体" w:cs="宋体"/>
                <w:kern w:val="0"/>
                <w:sz w:val="20"/>
                <w:szCs w:val="20"/>
              </w:rPr>
              <w:t>2012</w:t>
            </w:r>
            <w:r w:rsidRPr="004A431A">
              <w:rPr>
                <w:rFonts w:ascii="宋体" w:hAnsi="宋体" w:cs="宋体" w:hint="eastAsia"/>
                <w:kern w:val="0"/>
                <w:sz w:val="20"/>
                <w:szCs w:val="20"/>
              </w:rPr>
              <w:t>年</w:t>
            </w:r>
            <w:r w:rsidRPr="004A431A">
              <w:rPr>
                <w:rFonts w:ascii="宋体" w:hAnsi="宋体" w:cs="宋体"/>
                <w:kern w:val="0"/>
                <w:sz w:val="20"/>
                <w:szCs w:val="20"/>
              </w:rPr>
              <w:t>8</w:t>
            </w:r>
            <w:r w:rsidRPr="004A431A">
              <w:rPr>
                <w:rFonts w:ascii="宋体" w:hAnsi="宋体" w:cs="宋体" w:hint="eastAsia"/>
                <w:kern w:val="0"/>
                <w:sz w:val="20"/>
                <w:szCs w:val="20"/>
              </w:rPr>
              <w:t>月</w:t>
            </w:r>
            <w:r w:rsidRPr="004A431A">
              <w:rPr>
                <w:rFonts w:ascii="宋体" w:hAnsi="宋体" w:cs="宋体"/>
                <w:kern w:val="0"/>
                <w:sz w:val="20"/>
                <w:szCs w:val="20"/>
              </w:rPr>
              <w:t>31</w:t>
            </w:r>
            <w:r w:rsidRPr="004A431A">
              <w:rPr>
                <w:rFonts w:ascii="宋体" w:hAnsi="宋体" w:cs="宋体" w:hint="eastAsia"/>
                <w:kern w:val="0"/>
                <w:sz w:val="20"/>
                <w:szCs w:val="20"/>
              </w:rPr>
              <w:t>日中华人民共和国主席令第六十号）</w:t>
            </w:r>
          </w:p>
        </w:tc>
        <w:tc>
          <w:tcPr>
            <w:tcW w:w="1397" w:type="pct"/>
            <w:vMerge w:val="restart"/>
            <w:vAlign w:val="center"/>
          </w:tcPr>
          <w:p w:rsidR="000C6A99" w:rsidRPr="004A431A" w:rsidRDefault="000C6A99" w:rsidP="00A3135D">
            <w:pPr>
              <w:widowControl/>
              <w:spacing w:line="200" w:lineRule="exact"/>
              <w:rPr>
                <w:rFonts w:ascii="宋体" w:cs="Times New Roman"/>
                <w:kern w:val="0"/>
                <w:sz w:val="16"/>
                <w:szCs w:val="16"/>
              </w:rPr>
            </w:pPr>
            <w:r w:rsidRPr="004A431A">
              <w:rPr>
                <w:rFonts w:ascii="宋体" w:hAnsi="宋体" w:cs="宋体" w:hint="eastAsia"/>
                <w:kern w:val="0"/>
                <w:sz w:val="16"/>
                <w:szCs w:val="16"/>
              </w:rPr>
              <w:t>农场主陆某</w:t>
            </w:r>
            <w:r w:rsidRPr="004A431A">
              <w:rPr>
                <w:rFonts w:ascii="宋体" w:hAnsi="宋体" w:cs="宋体"/>
                <w:kern w:val="0"/>
                <w:sz w:val="16"/>
                <w:szCs w:val="16"/>
              </w:rPr>
              <w:t>2001</w:t>
            </w:r>
            <w:r w:rsidRPr="004A431A">
              <w:rPr>
                <w:rFonts w:ascii="宋体" w:hAnsi="宋体" w:cs="宋体" w:hint="eastAsia"/>
                <w:kern w:val="0"/>
                <w:sz w:val="16"/>
                <w:szCs w:val="16"/>
              </w:rPr>
              <w:t>年以来一直在外地从事经商活动。</w:t>
            </w:r>
            <w:r w:rsidRPr="004A431A">
              <w:rPr>
                <w:rFonts w:ascii="宋体" w:hAnsi="宋体" w:cs="宋体"/>
                <w:kern w:val="0"/>
                <w:sz w:val="16"/>
                <w:szCs w:val="16"/>
              </w:rPr>
              <w:t>2014</w:t>
            </w:r>
            <w:r w:rsidRPr="004A431A">
              <w:rPr>
                <w:rFonts w:ascii="宋体" w:hAnsi="宋体" w:cs="宋体" w:hint="eastAsia"/>
                <w:kern w:val="0"/>
                <w:sz w:val="16"/>
                <w:szCs w:val="16"/>
              </w:rPr>
              <w:t>年</w:t>
            </w:r>
            <w:r w:rsidRPr="004A431A">
              <w:rPr>
                <w:rFonts w:ascii="宋体" w:hAnsi="宋体" w:cs="宋体"/>
                <w:kern w:val="0"/>
                <w:sz w:val="16"/>
                <w:szCs w:val="16"/>
              </w:rPr>
              <w:t>1</w:t>
            </w:r>
            <w:r w:rsidRPr="004A431A">
              <w:rPr>
                <w:rFonts w:ascii="宋体" w:hAnsi="宋体" w:cs="宋体" w:hint="eastAsia"/>
                <w:kern w:val="0"/>
                <w:sz w:val="16"/>
                <w:szCs w:val="16"/>
              </w:rPr>
              <w:t>月，从本村农户中流转农田</w:t>
            </w:r>
            <w:r w:rsidRPr="004A431A">
              <w:rPr>
                <w:rFonts w:ascii="宋体" w:hAnsi="宋体" w:cs="宋体"/>
                <w:kern w:val="0"/>
                <w:sz w:val="16"/>
                <w:szCs w:val="16"/>
              </w:rPr>
              <w:t>200</w:t>
            </w:r>
            <w:r w:rsidRPr="004A431A">
              <w:rPr>
                <w:rFonts w:ascii="宋体" w:hAnsi="宋体" w:cs="宋体" w:hint="eastAsia"/>
                <w:kern w:val="0"/>
                <w:sz w:val="16"/>
                <w:szCs w:val="16"/>
              </w:rPr>
              <w:t>余亩、山地</w:t>
            </w:r>
            <w:r w:rsidRPr="004A431A">
              <w:rPr>
                <w:rFonts w:ascii="宋体" w:hAnsi="宋体" w:cs="宋体"/>
                <w:kern w:val="0"/>
                <w:sz w:val="16"/>
                <w:szCs w:val="16"/>
              </w:rPr>
              <w:t>50</w:t>
            </w:r>
            <w:r w:rsidRPr="004A431A">
              <w:rPr>
                <w:rFonts w:ascii="宋体" w:hAnsi="宋体" w:cs="宋体" w:hint="eastAsia"/>
                <w:kern w:val="0"/>
                <w:sz w:val="16"/>
                <w:szCs w:val="16"/>
              </w:rPr>
              <w:t>多亩、鱼塘</w:t>
            </w:r>
            <w:r w:rsidRPr="004A431A">
              <w:rPr>
                <w:rFonts w:ascii="宋体" w:hAnsi="宋体" w:cs="宋体"/>
                <w:kern w:val="0"/>
                <w:sz w:val="16"/>
                <w:szCs w:val="16"/>
              </w:rPr>
              <w:t>5</w:t>
            </w:r>
            <w:r w:rsidRPr="004A431A">
              <w:rPr>
                <w:rFonts w:ascii="宋体" w:hAnsi="宋体" w:cs="宋体" w:hint="eastAsia"/>
                <w:kern w:val="0"/>
                <w:sz w:val="16"/>
                <w:szCs w:val="16"/>
              </w:rPr>
              <w:t>亩。计划在农田种植小麦、蔬菜、西瓜等作物、在山地种核桃、苹果等，并养殖野猪</w:t>
            </w:r>
            <w:r w:rsidRPr="004A431A">
              <w:rPr>
                <w:rFonts w:ascii="宋体" w:hAnsi="宋体" w:cs="宋体"/>
                <w:kern w:val="0"/>
                <w:sz w:val="16"/>
                <w:szCs w:val="16"/>
              </w:rPr>
              <w:t>30</w:t>
            </w:r>
            <w:r w:rsidRPr="004A431A">
              <w:rPr>
                <w:rFonts w:ascii="宋体" w:hAnsi="宋体" w:cs="宋体" w:hint="eastAsia"/>
                <w:kern w:val="0"/>
                <w:sz w:val="16"/>
                <w:szCs w:val="16"/>
              </w:rPr>
              <w:t>余头，饲料以青饲料为主。因新从事农业产业，陆某要求有关部门予以技术指导。为大力扶植家庭农场发展，</w:t>
            </w:r>
            <w:r>
              <w:rPr>
                <w:rFonts w:ascii="宋体" w:hAnsi="宋体" w:cs="宋体" w:hint="eastAsia"/>
                <w:kern w:val="0"/>
                <w:sz w:val="16"/>
                <w:szCs w:val="16"/>
              </w:rPr>
              <w:t>区</w:t>
            </w:r>
            <w:r w:rsidRPr="004A431A">
              <w:rPr>
                <w:rFonts w:ascii="宋体" w:hAnsi="宋体" w:cs="宋体" w:hint="eastAsia"/>
                <w:kern w:val="0"/>
                <w:sz w:val="16"/>
                <w:szCs w:val="16"/>
              </w:rPr>
              <w:t>农牧局将相关实用技术和农业新品种，列入年度重点农业技术推广项目，定期发放“病虫预报”；派出小麦、蔬菜、水果栽培、畜牧兽医、水产养殖、植物保护等方面技术人员对农场主和工人们分别开展相关农业技术培训，并进行手把手的技术指导。同时，</w:t>
            </w:r>
            <w:r>
              <w:rPr>
                <w:rFonts w:ascii="宋体" w:hAnsi="宋体" w:cs="宋体" w:hint="eastAsia"/>
                <w:kern w:val="0"/>
                <w:sz w:val="16"/>
                <w:szCs w:val="16"/>
              </w:rPr>
              <w:t>区</w:t>
            </w:r>
            <w:r w:rsidRPr="004A431A">
              <w:rPr>
                <w:rFonts w:ascii="宋体" w:hAnsi="宋体" w:cs="宋体" w:hint="eastAsia"/>
                <w:kern w:val="0"/>
                <w:sz w:val="16"/>
                <w:szCs w:val="16"/>
              </w:rPr>
              <w:t>林业局技术人员对农场核桃、苹果种植进行技术培训和指导；</w:t>
            </w:r>
            <w:r>
              <w:rPr>
                <w:rFonts w:ascii="宋体" w:hAnsi="宋体" w:cs="宋体" w:hint="eastAsia"/>
                <w:kern w:val="0"/>
                <w:sz w:val="16"/>
                <w:szCs w:val="16"/>
              </w:rPr>
              <w:t>区</w:t>
            </w:r>
            <w:r w:rsidRPr="004A431A">
              <w:rPr>
                <w:rFonts w:ascii="宋体" w:hAnsi="宋体" w:cs="宋体" w:hint="eastAsia"/>
                <w:kern w:val="0"/>
                <w:sz w:val="16"/>
                <w:szCs w:val="16"/>
              </w:rPr>
              <w:t>水利局技术人员对农场内的农田水利建设、水土保持进行技术指导和帮助；</w:t>
            </w:r>
            <w:r>
              <w:rPr>
                <w:rFonts w:ascii="宋体" w:hAnsi="宋体" w:cs="宋体" w:hint="eastAsia"/>
                <w:kern w:val="0"/>
                <w:sz w:val="16"/>
                <w:szCs w:val="16"/>
              </w:rPr>
              <w:t>区</w:t>
            </w:r>
            <w:r w:rsidRPr="004A431A">
              <w:rPr>
                <w:rFonts w:ascii="宋体" w:hAnsi="宋体" w:cs="宋体" w:hint="eastAsia"/>
                <w:kern w:val="0"/>
                <w:sz w:val="16"/>
                <w:szCs w:val="16"/>
              </w:rPr>
              <w:t>气象局定期向该家庭农场发放“天气预报”；</w:t>
            </w:r>
            <w:r>
              <w:rPr>
                <w:rFonts w:ascii="宋体" w:hAnsi="宋体" w:cs="宋体" w:hint="eastAsia"/>
                <w:kern w:val="0"/>
                <w:sz w:val="16"/>
                <w:szCs w:val="16"/>
              </w:rPr>
              <w:t>区</w:t>
            </w:r>
            <w:r w:rsidRPr="004A431A">
              <w:rPr>
                <w:rFonts w:ascii="宋体" w:hAnsi="宋体" w:cs="宋体" w:hint="eastAsia"/>
                <w:kern w:val="0"/>
                <w:sz w:val="16"/>
                <w:szCs w:val="16"/>
              </w:rPr>
              <w:t>科技局将上述农业技术项目组织专家评审并根据评审结果确定是否纳入永年</w:t>
            </w:r>
            <w:r>
              <w:rPr>
                <w:rFonts w:ascii="宋体" w:hAnsi="宋体" w:cs="宋体" w:hint="eastAsia"/>
                <w:kern w:val="0"/>
                <w:sz w:val="16"/>
                <w:szCs w:val="16"/>
              </w:rPr>
              <w:t>区</w:t>
            </w:r>
            <w:r w:rsidRPr="004A431A">
              <w:rPr>
                <w:rFonts w:ascii="宋体" w:hAnsi="宋体" w:cs="宋体" w:hint="eastAsia"/>
                <w:kern w:val="0"/>
                <w:sz w:val="16"/>
                <w:szCs w:val="16"/>
              </w:rPr>
              <w:t>农业发展科技计划项目，监督项目运营和科技成果转化应用。</w:t>
            </w:r>
          </w:p>
        </w:tc>
      </w:tr>
      <w:tr w:rsidR="000C6A99" w:rsidRPr="004A431A" w:rsidTr="00A3135D">
        <w:trPr>
          <w:trHeight w:val="454"/>
        </w:trPr>
        <w:tc>
          <w:tcPr>
            <w:tcW w:w="233"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382"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447" w:type="pct"/>
            <w:vAlign w:val="center"/>
          </w:tcPr>
          <w:p w:rsidR="000C6A99" w:rsidRPr="004A431A" w:rsidRDefault="000C6A99" w:rsidP="00A3135D">
            <w:pPr>
              <w:widowControl/>
              <w:spacing w:line="240" w:lineRule="exact"/>
              <w:jc w:val="center"/>
              <w:rPr>
                <w:rFonts w:ascii="宋体" w:cs="Times New Roman"/>
                <w:kern w:val="0"/>
                <w:sz w:val="20"/>
                <w:szCs w:val="20"/>
              </w:rPr>
            </w:pPr>
            <w:r w:rsidRPr="004A431A">
              <w:rPr>
                <w:rFonts w:ascii="宋体" w:hAnsi="宋体" w:cs="宋体" w:hint="eastAsia"/>
                <w:kern w:val="0"/>
                <w:sz w:val="20"/>
                <w:szCs w:val="20"/>
              </w:rPr>
              <w:t>林业局</w:t>
            </w:r>
          </w:p>
        </w:tc>
        <w:tc>
          <w:tcPr>
            <w:tcW w:w="1805" w:type="pct"/>
            <w:vAlign w:val="center"/>
          </w:tcPr>
          <w:p w:rsidR="000C6A99" w:rsidRPr="004A431A" w:rsidRDefault="000C6A99" w:rsidP="00A3135D">
            <w:pPr>
              <w:widowControl/>
              <w:spacing w:line="240" w:lineRule="exact"/>
              <w:rPr>
                <w:rFonts w:ascii="宋体" w:cs="Times New Roman"/>
                <w:kern w:val="0"/>
                <w:sz w:val="20"/>
                <w:szCs w:val="20"/>
              </w:rPr>
            </w:pPr>
            <w:r w:rsidRPr="004A431A">
              <w:rPr>
                <w:rFonts w:ascii="宋体" w:hAnsi="宋体" w:cs="宋体" w:hint="eastAsia"/>
                <w:kern w:val="0"/>
                <w:sz w:val="20"/>
                <w:szCs w:val="20"/>
              </w:rPr>
              <w:t>负责应用于林业的科研成果和实用技术推广工作。</w:t>
            </w:r>
          </w:p>
        </w:tc>
        <w:tc>
          <w:tcPr>
            <w:tcW w:w="736" w:type="pct"/>
            <w:vMerge/>
            <w:vAlign w:val="center"/>
          </w:tcPr>
          <w:p w:rsidR="000C6A99" w:rsidRPr="004A431A" w:rsidRDefault="000C6A99" w:rsidP="00A3135D">
            <w:pPr>
              <w:widowControl/>
              <w:spacing w:line="240" w:lineRule="exact"/>
              <w:rPr>
                <w:rFonts w:ascii="宋体" w:cs="Times New Roman"/>
                <w:kern w:val="0"/>
                <w:sz w:val="20"/>
                <w:szCs w:val="20"/>
              </w:rPr>
            </w:pPr>
          </w:p>
        </w:tc>
        <w:tc>
          <w:tcPr>
            <w:tcW w:w="1397" w:type="pct"/>
            <w:vMerge/>
            <w:vAlign w:val="center"/>
          </w:tcPr>
          <w:p w:rsidR="000C6A99" w:rsidRPr="004A431A" w:rsidRDefault="000C6A99" w:rsidP="00A3135D">
            <w:pPr>
              <w:widowControl/>
              <w:spacing w:line="240" w:lineRule="exact"/>
              <w:rPr>
                <w:rFonts w:ascii="宋体" w:cs="Times New Roman"/>
                <w:kern w:val="0"/>
                <w:sz w:val="16"/>
                <w:szCs w:val="16"/>
              </w:rPr>
            </w:pPr>
          </w:p>
        </w:tc>
      </w:tr>
      <w:tr w:rsidR="000C6A99" w:rsidRPr="004A431A" w:rsidTr="00A3135D">
        <w:trPr>
          <w:trHeight w:val="454"/>
        </w:trPr>
        <w:tc>
          <w:tcPr>
            <w:tcW w:w="233"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382"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447" w:type="pct"/>
            <w:vAlign w:val="center"/>
          </w:tcPr>
          <w:p w:rsidR="000C6A99" w:rsidRPr="004A431A" w:rsidRDefault="000C6A99" w:rsidP="00A3135D">
            <w:pPr>
              <w:widowControl/>
              <w:spacing w:line="240" w:lineRule="exact"/>
              <w:jc w:val="center"/>
              <w:rPr>
                <w:rFonts w:ascii="宋体" w:cs="Times New Roman"/>
                <w:kern w:val="0"/>
                <w:sz w:val="20"/>
                <w:szCs w:val="20"/>
              </w:rPr>
            </w:pPr>
            <w:r w:rsidRPr="004A431A">
              <w:rPr>
                <w:rFonts w:ascii="宋体" w:hAnsi="宋体" w:cs="宋体" w:hint="eastAsia"/>
                <w:kern w:val="0"/>
                <w:sz w:val="20"/>
                <w:szCs w:val="20"/>
              </w:rPr>
              <w:t>水利局</w:t>
            </w:r>
          </w:p>
        </w:tc>
        <w:tc>
          <w:tcPr>
            <w:tcW w:w="1805" w:type="pct"/>
            <w:vAlign w:val="center"/>
          </w:tcPr>
          <w:p w:rsidR="000C6A99" w:rsidRPr="004A431A" w:rsidRDefault="000C6A99" w:rsidP="00A3135D">
            <w:pPr>
              <w:widowControl/>
              <w:spacing w:line="240" w:lineRule="exact"/>
              <w:rPr>
                <w:rFonts w:ascii="宋体" w:cs="Times New Roman"/>
                <w:kern w:val="0"/>
                <w:sz w:val="20"/>
                <w:szCs w:val="20"/>
              </w:rPr>
            </w:pPr>
            <w:r>
              <w:rPr>
                <w:rFonts w:ascii="宋体" w:hAnsi="宋体" w:cs="宋体" w:hint="eastAsia"/>
                <w:kern w:val="0"/>
                <w:sz w:val="20"/>
                <w:szCs w:val="20"/>
              </w:rPr>
              <w:t>负责农田水利、农村供</w:t>
            </w:r>
            <w:r w:rsidRPr="004A431A">
              <w:rPr>
                <w:rFonts w:ascii="宋体" w:hAnsi="宋体" w:cs="宋体" w:hint="eastAsia"/>
                <w:kern w:val="0"/>
                <w:sz w:val="20"/>
                <w:szCs w:val="20"/>
              </w:rPr>
              <w:t>水与水土保持等科研成果和实用技术推广工作。</w:t>
            </w:r>
          </w:p>
        </w:tc>
        <w:tc>
          <w:tcPr>
            <w:tcW w:w="736" w:type="pct"/>
            <w:vMerge/>
            <w:vAlign w:val="center"/>
          </w:tcPr>
          <w:p w:rsidR="000C6A99" w:rsidRPr="004A431A" w:rsidRDefault="000C6A99" w:rsidP="00A3135D">
            <w:pPr>
              <w:widowControl/>
              <w:spacing w:line="240" w:lineRule="exact"/>
              <w:rPr>
                <w:rFonts w:ascii="宋体" w:cs="Times New Roman"/>
                <w:kern w:val="0"/>
                <w:sz w:val="20"/>
                <w:szCs w:val="20"/>
              </w:rPr>
            </w:pPr>
          </w:p>
        </w:tc>
        <w:tc>
          <w:tcPr>
            <w:tcW w:w="1397" w:type="pct"/>
            <w:vMerge/>
            <w:vAlign w:val="center"/>
          </w:tcPr>
          <w:p w:rsidR="000C6A99" w:rsidRPr="004A431A" w:rsidRDefault="000C6A99" w:rsidP="00A3135D">
            <w:pPr>
              <w:widowControl/>
              <w:spacing w:line="240" w:lineRule="exact"/>
              <w:rPr>
                <w:rFonts w:ascii="宋体" w:cs="Times New Roman"/>
                <w:kern w:val="0"/>
                <w:sz w:val="16"/>
                <w:szCs w:val="16"/>
              </w:rPr>
            </w:pPr>
          </w:p>
        </w:tc>
      </w:tr>
      <w:tr w:rsidR="000C6A99" w:rsidRPr="004A431A" w:rsidTr="00A3135D">
        <w:trPr>
          <w:trHeight w:val="454"/>
        </w:trPr>
        <w:tc>
          <w:tcPr>
            <w:tcW w:w="233"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382"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447" w:type="pct"/>
            <w:vAlign w:val="center"/>
          </w:tcPr>
          <w:p w:rsidR="000C6A99" w:rsidRPr="004A431A" w:rsidRDefault="000C6A99" w:rsidP="00A3135D">
            <w:pPr>
              <w:widowControl/>
              <w:spacing w:line="240" w:lineRule="exact"/>
              <w:jc w:val="center"/>
              <w:rPr>
                <w:rFonts w:ascii="宋体" w:cs="Times New Roman"/>
                <w:kern w:val="0"/>
                <w:sz w:val="20"/>
                <w:szCs w:val="20"/>
              </w:rPr>
            </w:pPr>
            <w:r w:rsidRPr="004A431A">
              <w:rPr>
                <w:rFonts w:ascii="宋体" w:hAnsi="宋体" w:cs="宋体" w:hint="eastAsia"/>
                <w:kern w:val="0"/>
                <w:sz w:val="20"/>
                <w:szCs w:val="20"/>
              </w:rPr>
              <w:t>气象局</w:t>
            </w:r>
          </w:p>
        </w:tc>
        <w:tc>
          <w:tcPr>
            <w:tcW w:w="1805" w:type="pct"/>
            <w:vAlign w:val="center"/>
          </w:tcPr>
          <w:p w:rsidR="000C6A99" w:rsidRPr="004A431A" w:rsidRDefault="000C6A99" w:rsidP="00A3135D">
            <w:pPr>
              <w:widowControl/>
              <w:spacing w:line="240" w:lineRule="exact"/>
              <w:rPr>
                <w:rFonts w:ascii="宋体" w:cs="Times New Roman"/>
                <w:kern w:val="0"/>
                <w:sz w:val="20"/>
                <w:szCs w:val="20"/>
              </w:rPr>
            </w:pPr>
            <w:r w:rsidRPr="004A431A">
              <w:rPr>
                <w:rFonts w:ascii="宋体" w:hAnsi="宋体" w:cs="宋体" w:hint="eastAsia"/>
                <w:kern w:val="0"/>
                <w:sz w:val="20"/>
                <w:szCs w:val="20"/>
              </w:rPr>
              <w:t>负责应用于农业气象科研成果和实用技术推广工作。</w:t>
            </w:r>
          </w:p>
        </w:tc>
        <w:tc>
          <w:tcPr>
            <w:tcW w:w="736" w:type="pct"/>
            <w:vMerge/>
            <w:vAlign w:val="center"/>
          </w:tcPr>
          <w:p w:rsidR="000C6A99" w:rsidRPr="004A431A" w:rsidRDefault="000C6A99" w:rsidP="00A3135D">
            <w:pPr>
              <w:widowControl/>
              <w:spacing w:line="240" w:lineRule="exact"/>
              <w:rPr>
                <w:rFonts w:ascii="宋体" w:cs="Times New Roman"/>
                <w:kern w:val="0"/>
                <w:sz w:val="20"/>
                <w:szCs w:val="20"/>
              </w:rPr>
            </w:pPr>
          </w:p>
        </w:tc>
        <w:tc>
          <w:tcPr>
            <w:tcW w:w="1397" w:type="pct"/>
            <w:vMerge/>
            <w:vAlign w:val="center"/>
          </w:tcPr>
          <w:p w:rsidR="000C6A99" w:rsidRPr="004A431A" w:rsidRDefault="000C6A99" w:rsidP="00A3135D">
            <w:pPr>
              <w:widowControl/>
              <w:spacing w:line="240" w:lineRule="exact"/>
              <w:rPr>
                <w:rFonts w:ascii="宋体" w:cs="Times New Roman"/>
                <w:kern w:val="0"/>
                <w:sz w:val="16"/>
                <w:szCs w:val="16"/>
              </w:rPr>
            </w:pPr>
          </w:p>
        </w:tc>
      </w:tr>
      <w:tr w:rsidR="000C6A99" w:rsidRPr="004A431A" w:rsidTr="00A3135D">
        <w:trPr>
          <w:trHeight w:val="454"/>
        </w:trPr>
        <w:tc>
          <w:tcPr>
            <w:tcW w:w="233"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382"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447" w:type="pct"/>
            <w:vAlign w:val="center"/>
          </w:tcPr>
          <w:p w:rsidR="000C6A99" w:rsidRPr="004A431A" w:rsidRDefault="000C6A99" w:rsidP="00A3135D">
            <w:pPr>
              <w:widowControl/>
              <w:spacing w:line="240" w:lineRule="exact"/>
              <w:jc w:val="center"/>
              <w:rPr>
                <w:rFonts w:ascii="宋体" w:cs="Times New Roman"/>
                <w:kern w:val="0"/>
                <w:sz w:val="20"/>
                <w:szCs w:val="20"/>
              </w:rPr>
            </w:pPr>
            <w:r w:rsidRPr="004A431A">
              <w:rPr>
                <w:rFonts w:ascii="宋体" w:hAnsi="宋体" w:cs="宋体" w:hint="eastAsia"/>
                <w:kern w:val="0"/>
                <w:sz w:val="20"/>
                <w:szCs w:val="20"/>
              </w:rPr>
              <w:t>科技局</w:t>
            </w:r>
          </w:p>
        </w:tc>
        <w:tc>
          <w:tcPr>
            <w:tcW w:w="1805" w:type="pct"/>
            <w:vAlign w:val="center"/>
          </w:tcPr>
          <w:p w:rsidR="000C6A99" w:rsidRPr="004A431A" w:rsidRDefault="000C6A99" w:rsidP="00A3135D">
            <w:pPr>
              <w:widowControl/>
              <w:spacing w:line="240" w:lineRule="exact"/>
              <w:rPr>
                <w:rFonts w:ascii="宋体" w:cs="Times New Roman"/>
                <w:kern w:val="0"/>
                <w:sz w:val="20"/>
                <w:szCs w:val="20"/>
              </w:rPr>
            </w:pPr>
            <w:r w:rsidRPr="004A431A">
              <w:rPr>
                <w:rFonts w:ascii="宋体" w:hAnsi="宋体" w:cs="宋体" w:hint="eastAsia"/>
                <w:kern w:val="0"/>
                <w:sz w:val="20"/>
                <w:szCs w:val="20"/>
              </w:rPr>
              <w:t>负责对农业技术推广工作进行指导。</w:t>
            </w:r>
          </w:p>
        </w:tc>
        <w:tc>
          <w:tcPr>
            <w:tcW w:w="736" w:type="pct"/>
            <w:vMerge/>
            <w:vAlign w:val="center"/>
          </w:tcPr>
          <w:p w:rsidR="000C6A99" w:rsidRPr="004A431A" w:rsidRDefault="000C6A99" w:rsidP="00A3135D">
            <w:pPr>
              <w:widowControl/>
              <w:spacing w:line="240" w:lineRule="exact"/>
              <w:rPr>
                <w:rFonts w:ascii="宋体" w:cs="Times New Roman"/>
                <w:kern w:val="0"/>
                <w:sz w:val="20"/>
                <w:szCs w:val="20"/>
              </w:rPr>
            </w:pPr>
          </w:p>
        </w:tc>
        <w:tc>
          <w:tcPr>
            <w:tcW w:w="1397" w:type="pct"/>
            <w:vMerge/>
            <w:vAlign w:val="center"/>
          </w:tcPr>
          <w:p w:rsidR="000C6A99" w:rsidRPr="004A431A" w:rsidRDefault="000C6A99" w:rsidP="00A3135D">
            <w:pPr>
              <w:widowControl/>
              <w:spacing w:line="240" w:lineRule="exact"/>
              <w:rPr>
                <w:rFonts w:ascii="宋体" w:cs="Times New Roman"/>
                <w:kern w:val="0"/>
                <w:sz w:val="16"/>
                <w:szCs w:val="16"/>
              </w:rPr>
            </w:pPr>
          </w:p>
        </w:tc>
      </w:tr>
      <w:tr w:rsidR="000C6A99" w:rsidRPr="004A431A" w:rsidTr="00A3135D">
        <w:trPr>
          <w:trHeight w:hRule="exact" w:val="737"/>
        </w:trPr>
        <w:tc>
          <w:tcPr>
            <w:tcW w:w="233" w:type="pct"/>
            <w:vMerge w:val="restart"/>
            <w:vAlign w:val="center"/>
          </w:tcPr>
          <w:p w:rsidR="000C6A99" w:rsidRPr="004A431A" w:rsidRDefault="000C6A99" w:rsidP="00A3135D">
            <w:pPr>
              <w:widowControl/>
              <w:spacing w:line="240" w:lineRule="exact"/>
              <w:jc w:val="center"/>
              <w:rPr>
                <w:rFonts w:ascii="宋体" w:cs="Times New Roman"/>
                <w:kern w:val="0"/>
                <w:sz w:val="20"/>
                <w:szCs w:val="20"/>
              </w:rPr>
            </w:pPr>
            <w:r w:rsidRPr="004A431A">
              <w:rPr>
                <w:rFonts w:ascii="宋体" w:hAnsi="宋体" w:cs="宋体"/>
                <w:kern w:val="0"/>
                <w:sz w:val="20"/>
                <w:szCs w:val="20"/>
              </w:rPr>
              <w:lastRenderedPageBreak/>
              <w:t>3</w:t>
            </w:r>
          </w:p>
        </w:tc>
        <w:tc>
          <w:tcPr>
            <w:tcW w:w="382" w:type="pct"/>
            <w:vMerge w:val="restart"/>
            <w:vAlign w:val="center"/>
          </w:tcPr>
          <w:p w:rsidR="000C6A99" w:rsidRPr="004A431A" w:rsidRDefault="000C6A99" w:rsidP="00A3135D">
            <w:pPr>
              <w:widowControl/>
              <w:spacing w:line="240" w:lineRule="exact"/>
              <w:jc w:val="center"/>
              <w:rPr>
                <w:rFonts w:ascii="宋体" w:cs="Times New Roman"/>
                <w:kern w:val="0"/>
                <w:sz w:val="20"/>
                <w:szCs w:val="20"/>
              </w:rPr>
            </w:pPr>
            <w:r w:rsidRPr="004A431A">
              <w:rPr>
                <w:rFonts w:ascii="宋体" w:hAnsi="宋体" w:cs="宋体" w:hint="eastAsia"/>
                <w:kern w:val="0"/>
                <w:sz w:val="20"/>
                <w:szCs w:val="20"/>
              </w:rPr>
              <w:t>食品安全监督管理</w:t>
            </w:r>
          </w:p>
        </w:tc>
        <w:tc>
          <w:tcPr>
            <w:tcW w:w="447" w:type="pct"/>
            <w:vAlign w:val="center"/>
          </w:tcPr>
          <w:p w:rsidR="000C6A99" w:rsidRPr="004A431A" w:rsidRDefault="000C6A99" w:rsidP="00A3135D">
            <w:pPr>
              <w:jc w:val="center"/>
              <w:rPr>
                <w:rFonts w:ascii="宋体" w:cs="Times New Roman"/>
                <w:kern w:val="0"/>
                <w:sz w:val="20"/>
                <w:szCs w:val="20"/>
              </w:rPr>
            </w:pPr>
            <w:r w:rsidRPr="004A431A">
              <w:rPr>
                <w:rFonts w:ascii="宋体" w:hAnsi="宋体" w:cs="宋体" w:hint="eastAsia"/>
                <w:kern w:val="0"/>
                <w:sz w:val="20"/>
                <w:szCs w:val="20"/>
              </w:rPr>
              <w:t>食药监局</w:t>
            </w:r>
          </w:p>
        </w:tc>
        <w:tc>
          <w:tcPr>
            <w:tcW w:w="1805" w:type="pct"/>
            <w:vAlign w:val="center"/>
          </w:tcPr>
          <w:p w:rsidR="000C6A99" w:rsidRPr="004A431A" w:rsidRDefault="000C6A99" w:rsidP="00A3135D">
            <w:pPr>
              <w:rPr>
                <w:rFonts w:ascii="宋体" w:cs="Times New Roman"/>
                <w:kern w:val="0"/>
                <w:sz w:val="20"/>
                <w:szCs w:val="20"/>
              </w:rPr>
            </w:pPr>
            <w:r w:rsidRPr="004A431A">
              <w:rPr>
                <w:rFonts w:ascii="宋体" w:hAnsi="宋体" w:cs="宋体" w:hint="eastAsia"/>
                <w:kern w:val="0"/>
                <w:sz w:val="20"/>
                <w:szCs w:val="20"/>
              </w:rPr>
              <w:t>负责保健食品及餐饮服务环节行政许可，监督管理保健食品及餐饮服务环节食品安全</w:t>
            </w:r>
          </w:p>
        </w:tc>
        <w:tc>
          <w:tcPr>
            <w:tcW w:w="736" w:type="pct"/>
            <w:vMerge w:val="restart"/>
            <w:vAlign w:val="center"/>
          </w:tcPr>
          <w:p w:rsidR="000C6A99" w:rsidRPr="004A431A" w:rsidRDefault="000C6A99" w:rsidP="00A3135D">
            <w:pPr>
              <w:rPr>
                <w:rFonts w:ascii="宋体" w:cs="Times New Roman"/>
                <w:kern w:val="0"/>
                <w:sz w:val="20"/>
                <w:szCs w:val="20"/>
              </w:rPr>
            </w:pPr>
            <w:r w:rsidRPr="004A431A">
              <w:rPr>
                <w:rFonts w:ascii="宋体" w:hAnsi="宋体" w:cs="宋体" w:hint="eastAsia"/>
                <w:kern w:val="44"/>
                <w:sz w:val="20"/>
                <w:szCs w:val="20"/>
              </w:rPr>
              <w:t>《中华人民共和国食品安全法</w:t>
            </w:r>
            <w:r w:rsidRPr="004A431A">
              <w:rPr>
                <w:rFonts w:ascii="宋体" w:hAnsi="宋体" w:cs="宋体" w:hint="eastAsia"/>
                <w:kern w:val="0"/>
                <w:sz w:val="20"/>
                <w:szCs w:val="20"/>
              </w:rPr>
              <w:t>》《关于进一步加强食品安全监督管理工作的意见》</w:t>
            </w:r>
            <w:r w:rsidRPr="004A431A">
              <w:rPr>
                <w:rFonts w:ascii="宋体" w:cs="Times New Roman"/>
                <w:kern w:val="0"/>
                <w:sz w:val="20"/>
                <w:szCs w:val="20"/>
              </w:rPr>
              <w:br/>
            </w:r>
            <w:r w:rsidRPr="004A431A">
              <w:rPr>
                <w:rFonts w:ascii="宋体" w:hAnsi="宋体" w:cs="宋体" w:hint="eastAsia"/>
                <w:sz w:val="20"/>
                <w:szCs w:val="20"/>
                <w:shd w:val="clear" w:color="auto" w:fill="FFFFFF"/>
              </w:rPr>
              <w:t>河北省人民政府办公厅《关于部分领域食品安全监管工作分工的意见》（冀政办〔</w:t>
            </w:r>
            <w:r w:rsidRPr="004A431A">
              <w:rPr>
                <w:rFonts w:ascii="宋体" w:hAnsi="宋体" w:cs="宋体"/>
                <w:sz w:val="20"/>
                <w:szCs w:val="20"/>
                <w:shd w:val="clear" w:color="auto" w:fill="FFFFFF"/>
              </w:rPr>
              <w:t>2010</w:t>
            </w:r>
            <w:r w:rsidRPr="004A431A">
              <w:rPr>
                <w:rFonts w:ascii="宋体" w:hAnsi="宋体" w:cs="宋体" w:hint="eastAsia"/>
                <w:sz w:val="20"/>
                <w:szCs w:val="20"/>
                <w:shd w:val="clear" w:color="auto" w:fill="FFFFFF"/>
              </w:rPr>
              <w:t>〕</w:t>
            </w:r>
            <w:r w:rsidRPr="004A431A">
              <w:rPr>
                <w:rFonts w:ascii="宋体" w:hAnsi="宋体" w:cs="宋体"/>
                <w:sz w:val="20"/>
                <w:szCs w:val="20"/>
                <w:shd w:val="clear" w:color="auto" w:fill="FFFFFF"/>
              </w:rPr>
              <w:t>26</w:t>
            </w:r>
            <w:r w:rsidRPr="004A431A">
              <w:rPr>
                <w:rFonts w:ascii="宋体" w:hAnsi="宋体" w:cs="宋体" w:hint="eastAsia"/>
                <w:sz w:val="20"/>
                <w:szCs w:val="20"/>
                <w:shd w:val="clear" w:color="auto" w:fill="FFFFFF"/>
              </w:rPr>
              <w:t>号）</w:t>
            </w:r>
          </w:p>
        </w:tc>
        <w:tc>
          <w:tcPr>
            <w:tcW w:w="1397" w:type="pct"/>
            <w:vMerge w:val="restart"/>
            <w:vAlign w:val="center"/>
          </w:tcPr>
          <w:p w:rsidR="000C6A99" w:rsidRPr="004A431A" w:rsidRDefault="000C6A99" w:rsidP="00A3135D">
            <w:pPr>
              <w:widowControl/>
              <w:rPr>
                <w:rFonts w:ascii="宋体" w:cs="Times New Roman"/>
                <w:kern w:val="0"/>
                <w:sz w:val="20"/>
                <w:szCs w:val="20"/>
              </w:rPr>
            </w:pPr>
            <w:r w:rsidRPr="004A431A">
              <w:rPr>
                <w:rFonts w:ascii="宋体" w:hAnsi="宋体" w:cs="宋体" w:hint="eastAsia"/>
                <w:kern w:val="0"/>
                <w:sz w:val="20"/>
                <w:szCs w:val="20"/>
              </w:rPr>
              <w:t>某地食药监管部门在检查一家保健食品生产企业时，发现甲企业存在两种违法行为：生产的保健食品已发霉变质，所使用的食品包装物存在质量问题。有人主张由食药和质监部门分别对企业的两个违法行为进行处理，有人认为只需对其中任一个行为进行从重处罚。为此，该地请示了省食药局和质监局，两局的答复完全一致，并要求质监、食药两部门及时通报信息。根据有关食品监管的职责分工，食药部门对生产发霉变质的食品进行处罚，并将不合格食品包装物生产的有关证据移交给质监部门。</w:t>
            </w:r>
          </w:p>
        </w:tc>
      </w:tr>
      <w:tr w:rsidR="000C6A99" w:rsidRPr="004A431A" w:rsidTr="00A3135D">
        <w:trPr>
          <w:trHeight w:hRule="exact" w:val="737"/>
        </w:trPr>
        <w:tc>
          <w:tcPr>
            <w:tcW w:w="233"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382"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447" w:type="pct"/>
            <w:vAlign w:val="center"/>
          </w:tcPr>
          <w:p w:rsidR="000C6A99" w:rsidRPr="004A431A" w:rsidRDefault="000C6A99" w:rsidP="00A3135D">
            <w:pPr>
              <w:jc w:val="center"/>
              <w:rPr>
                <w:rFonts w:ascii="宋体" w:cs="Times New Roman"/>
                <w:kern w:val="0"/>
                <w:sz w:val="20"/>
                <w:szCs w:val="20"/>
              </w:rPr>
            </w:pPr>
            <w:r w:rsidRPr="004A431A">
              <w:rPr>
                <w:rFonts w:ascii="宋体" w:hAnsi="宋体" w:cs="宋体" w:hint="eastAsia"/>
                <w:kern w:val="0"/>
                <w:sz w:val="20"/>
                <w:szCs w:val="20"/>
              </w:rPr>
              <w:t>质监局</w:t>
            </w:r>
          </w:p>
        </w:tc>
        <w:tc>
          <w:tcPr>
            <w:tcW w:w="1805" w:type="pct"/>
            <w:vAlign w:val="center"/>
          </w:tcPr>
          <w:p w:rsidR="000C6A99" w:rsidRPr="004A431A" w:rsidRDefault="000C6A99" w:rsidP="00A3135D">
            <w:pPr>
              <w:rPr>
                <w:rFonts w:ascii="宋体" w:cs="Times New Roman"/>
                <w:kern w:val="0"/>
                <w:sz w:val="20"/>
                <w:szCs w:val="20"/>
              </w:rPr>
            </w:pPr>
            <w:r w:rsidRPr="004A431A">
              <w:rPr>
                <w:rFonts w:ascii="宋体" w:hAnsi="宋体" w:cs="宋体" w:hint="eastAsia"/>
                <w:kern w:val="0"/>
                <w:sz w:val="20"/>
                <w:szCs w:val="20"/>
              </w:rPr>
              <w:t>负责对食品、食品包装材料、容器、食品生产经营工具等食品和食品相关产品生产加工的监督管理</w:t>
            </w:r>
          </w:p>
        </w:tc>
        <w:tc>
          <w:tcPr>
            <w:tcW w:w="736" w:type="pct"/>
            <w:vMerge/>
            <w:vAlign w:val="center"/>
          </w:tcPr>
          <w:p w:rsidR="000C6A99" w:rsidRPr="004A431A" w:rsidRDefault="000C6A99" w:rsidP="00A3135D">
            <w:pPr>
              <w:widowControl/>
              <w:spacing w:line="240" w:lineRule="exact"/>
              <w:rPr>
                <w:rFonts w:ascii="宋体" w:cs="Times New Roman"/>
                <w:kern w:val="0"/>
                <w:sz w:val="20"/>
                <w:szCs w:val="20"/>
              </w:rPr>
            </w:pPr>
          </w:p>
        </w:tc>
        <w:tc>
          <w:tcPr>
            <w:tcW w:w="1397" w:type="pct"/>
            <w:vMerge/>
            <w:vAlign w:val="center"/>
          </w:tcPr>
          <w:p w:rsidR="000C6A99" w:rsidRPr="004A431A" w:rsidRDefault="000C6A99" w:rsidP="00A3135D">
            <w:pPr>
              <w:widowControl/>
              <w:spacing w:line="240" w:lineRule="exact"/>
              <w:rPr>
                <w:rFonts w:ascii="宋体" w:cs="Times New Roman"/>
                <w:kern w:val="0"/>
                <w:sz w:val="16"/>
                <w:szCs w:val="16"/>
              </w:rPr>
            </w:pPr>
          </w:p>
        </w:tc>
      </w:tr>
      <w:tr w:rsidR="000C6A99" w:rsidRPr="004A431A" w:rsidTr="00A3135D">
        <w:trPr>
          <w:trHeight w:hRule="exact" w:val="737"/>
        </w:trPr>
        <w:tc>
          <w:tcPr>
            <w:tcW w:w="233"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382"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447" w:type="pct"/>
            <w:vAlign w:val="center"/>
          </w:tcPr>
          <w:p w:rsidR="000C6A99" w:rsidRPr="004A431A" w:rsidRDefault="000C6A99" w:rsidP="00A3135D">
            <w:pPr>
              <w:jc w:val="center"/>
              <w:rPr>
                <w:rFonts w:ascii="宋体" w:cs="Times New Roman"/>
                <w:kern w:val="0"/>
                <w:sz w:val="20"/>
                <w:szCs w:val="20"/>
              </w:rPr>
            </w:pPr>
            <w:r w:rsidRPr="004A431A">
              <w:rPr>
                <w:rFonts w:ascii="宋体" w:hAnsi="宋体" w:cs="宋体" w:hint="eastAsia"/>
                <w:kern w:val="0"/>
                <w:sz w:val="20"/>
                <w:szCs w:val="20"/>
              </w:rPr>
              <w:t>林业局</w:t>
            </w:r>
          </w:p>
        </w:tc>
        <w:tc>
          <w:tcPr>
            <w:tcW w:w="1805" w:type="pct"/>
            <w:vAlign w:val="center"/>
          </w:tcPr>
          <w:p w:rsidR="000C6A99" w:rsidRPr="004A431A" w:rsidRDefault="000C6A99" w:rsidP="00A3135D">
            <w:pPr>
              <w:rPr>
                <w:rFonts w:ascii="宋体" w:cs="Times New Roman"/>
                <w:sz w:val="20"/>
                <w:szCs w:val="20"/>
              </w:rPr>
            </w:pPr>
            <w:r>
              <w:rPr>
                <w:rFonts w:ascii="宋体" w:hAnsi="宋体" w:cs="宋体" w:hint="eastAsia"/>
                <w:kern w:val="0"/>
                <w:sz w:val="20"/>
                <w:szCs w:val="20"/>
              </w:rPr>
              <w:t>监督管理全区果品质量安全，负责果品质量安全监测及信息发布工</w:t>
            </w:r>
            <w:r w:rsidRPr="004A431A">
              <w:rPr>
                <w:rFonts w:ascii="宋体" w:hAnsi="宋体" w:cs="宋体" w:hint="eastAsia"/>
                <w:kern w:val="0"/>
                <w:sz w:val="20"/>
                <w:szCs w:val="20"/>
              </w:rPr>
              <w:t>。</w:t>
            </w:r>
          </w:p>
        </w:tc>
        <w:tc>
          <w:tcPr>
            <w:tcW w:w="736" w:type="pct"/>
            <w:vMerge/>
            <w:vAlign w:val="center"/>
          </w:tcPr>
          <w:p w:rsidR="000C6A99" w:rsidRPr="004A431A" w:rsidRDefault="000C6A99" w:rsidP="00A3135D">
            <w:pPr>
              <w:widowControl/>
              <w:spacing w:line="240" w:lineRule="exact"/>
              <w:rPr>
                <w:rFonts w:ascii="宋体" w:cs="Times New Roman"/>
                <w:kern w:val="0"/>
                <w:sz w:val="20"/>
                <w:szCs w:val="20"/>
              </w:rPr>
            </w:pPr>
          </w:p>
        </w:tc>
        <w:tc>
          <w:tcPr>
            <w:tcW w:w="1397" w:type="pct"/>
            <w:vMerge/>
            <w:vAlign w:val="center"/>
          </w:tcPr>
          <w:p w:rsidR="000C6A99" w:rsidRPr="004A431A" w:rsidRDefault="000C6A99" w:rsidP="00A3135D">
            <w:pPr>
              <w:widowControl/>
              <w:spacing w:line="240" w:lineRule="exact"/>
              <w:rPr>
                <w:rFonts w:ascii="宋体" w:cs="Times New Roman"/>
                <w:kern w:val="0"/>
                <w:sz w:val="16"/>
                <w:szCs w:val="16"/>
              </w:rPr>
            </w:pPr>
          </w:p>
        </w:tc>
      </w:tr>
      <w:tr w:rsidR="000C6A99" w:rsidRPr="004A431A" w:rsidTr="00A3135D">
        <w:trPr>
          <w:trHeight w:hRule="exact" w:val="1701"/>
        </w:trPr>
        <w:tc>
          <w:tcPr>
            <w:tcW w:w="233"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382"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447" w:type="pct"/>
            <w:vAlign w:val="center"/>
          </w:tcPr>
          <w:p w:rsidR="000C6A99" w:rsidRPr="004A431A" w:rsidRDefault="000C6A99" w:rsidP="00A3135D">
            <w:pPr>
              <w:widowControl/>
              <w:jc w:val="center"/>
              <w:rPr>
                <w:rFonts w:ascii="宋体" w:cs="Times New Roman"/>
                <w:kern w:val="0"/>
                <w:sz w:val="20"/>
                <w:szCs w:val="20"/>
              </w:rPr>
            </w:pPr>
            <w:r w:rsidRPr="004A431A">
              <w:rPr>
                <w:rFonts w:ascii="宋体" w:hAnsi="宋体" w:cs="宋体" w:hint="eastAsia"/>
                <w:kern w:val="0"/>
                <w:sz w:val="20"/>
                <w:szCs w:val="20"/>
              </w:rPr>
              <w:t>农牧局</w:t>
            </w:r>
          </w:p>
        </w:tc>
        <w:tc>
          <w:tcPr>
            <w:tcW w:w="1805" w:type="pct"/>
            <w:vAlign w:val="center"/>
          </w:tcPr>
          <w:p w:rsidR="000C6A99" w:rsidRPr="004A431A" w:rsidRDefault="000C6A99" w:rsidP="00A3135D">
            <w:pPr>
              <w:widowControl/>
              <w:rPr>
                <w:rFonts w:ascii="宋体" w:cs="Times New Roman"/>
                <w:kern w:val="0"/>
                <w:sz w:val="20"/>
                <w:szCs w:val="20"/>
              </w:rPr>
            </w:pPr>
            <w:r w:rsidRPr="004A431A">
              <w:rPr>
                <w:rFonts w:ascii="宋体" w:hAnsi="宋体" w:cs="宋体" w:hint="eastAsia"/>
                <w:kern w:val="0"/>
                <w:sz w:val="20"/>
                <w:szCs w:val="20"/>
              </w:rPr>
              <w:t>负责食品环节中食用农产品、初级水产品从种植养殖环节到进入批发、零售市场或生产加工企业前的质量安全监督管理，负责兽药、饲料、饲料添加剂和职责范围内的农药、肥料等其他农业投入品质量及使用的监督管理。</w:t>
            </w:r>
          </w:p>
        </w:tc>
        <w:tc>
          <w:tcPr>
            <w:tcW w:w="736" w:type="pct"/>
            <w:vMerge/>
            <w:vAlign w:val="center"/>
          </w:tcPr>
          <w:p w:rsidR="000C6A99" w:rsidRPr="004A431A" w:rsidRDefault="000C6A99" w:rsidP="00A3135D">
            <w:pPr>
              <w:widowControl/>
              <w:spacing w:line="240" w:lineRule="exact"/>
              <w:rPr>
                <w:rFonts w:ascii="宋体" w:cs="Times New Roman"/>
                <w:kern w:val="0"/>
                <w:sz w:val="20"/>
                <w:szCs w:val="20"/>
              </w:rPr>
            </w:pPr>
          </w:p>
        </w:tc>
        <w:tc>
          <w:tcPr>
            <w:tcW w:w="1397" w:type="pct"/>
            <w:vMerge/>
            <w:vAlign w:val="center"/>
          </w:tcPr>
          <w:p w:rsidR="000C6A99" w:rsidRPr="004A431A" w:rsidRDefault="000C6A99" w:rsidP="00A3135D">
            <w:pPr>
              <w:widowControl/>
              <w:spacing w:line="240" w:lineRule="exact"/>
              <w:rPr>
                <w:rFonts w:ascii="宋体" w:cs="Times New Roman"/>
                <w:kern w:val="0"/>
                <w:sz w:val="16"/>
                <w:szCs w:val="16"/>
              </w:rPr>
            </w:pPr>
          </w:p>
        </w:tc>
      </w:tr>
      <w:tr w:rsidR="000C6A99" w:rsidRPr="004A431A" w:rsidTr="00A3135D">
        <w:trPr>
          <w:trHeight w:hRule="exact" w:val="737"/>
        </w:trPr>
        <w:tc>
          <w:tcPr>
            <w:tcW w:w="233"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382"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447" w:type="pct"/>
            <w:vAlign w:val="center"/>
          </w:tcPr>
          <w:p w:rsidR="000C6A99" w:rsidRPr="004A431A" w:rsidRDefault="000C6A99" w:rsidP="00A3135D">
            <w:pPr>
              <w:widowControl/>
              <w:jc w:val="center"/>
              <w:rPr>
                <w:rFonts w:ascii="宋体" w:cs="Times New Roman"/>
                <w:kern w:val="0"/>
                <w:sz w:val="20"/>
                <w:szCs w:val="20"/>
              </w:rPr>
            </w:pPr>
            <w:r w:rsidRPr="004A431A">
              <w:rPr>
                <w:rFonts w:ascii="宋体" w:hAnsi="宋体" w:cs="宋体" w:hint="eastAsia"/>
                <w:kern w:val="0"/>
                <w:sz w:val="20"/>
                <w:szCs w:val="20"/>
              </w:rPr>
              <w:t>工商管理局</w:t>
            </w:r>
          </w:p>
        </w:tc>
        <w:tc>
          <w:tcPr>
            <w:tcW w:w="1805" w:type="pct"/>
            <w:vAlign w:val="center"/>
          </w:tcPr>
          <w:p w:rsidR="000C6A99" w:rsidRPr="004A431A" w:rsidRDefault="000C6A99" w:rsidP="00A3135D">
            <w:pPr>
              <w:widowControl/>
              <w:rPr>
                <w:rFonts w:ascii="宋体" w:cs="Times New Roman"/>
                <w:kern w:val="0"/>
                <w:sz w:val="20"/>
                <w:szCs w:val="20"/>
              </w:rPr>
            </w:pPr>
            <w:r w:rsidRPr="004A431A">
              <w:rPr>
                <w:rFonts w:ascii="宋体" w:hAnsi="宋体" w:cs="宋体" w:hint="eastAsia"/>
                <w:kern w:val="0"/>
                <w:sz w:val="20"/>
                <w:szCs w:val="20"/>
              </w:rPr>
              <w:t>负责实施食品流通环节的行政许可，监督管理流通环节食品安全。</w:t>
            </w:r>
          </w:p>
        </w:tc>
        <w:tc>
          <w:tcPr>
            <w:tcW w:w="736" w:type="pct"/>
            <w:vMerge/>
            <w:vAlign w:val="center"/>
          </w:tcPr>
          <w:p w:rsidR="000C6A99" w:rsidRPr="004A431A" w:rsidRDefault="000C6A99" w:rsidP="00A3135D">
            <w:pPr>
              <w:widowControl/>
              <w:spacing w:line="240" w:lineRule="exact"/>
              <w:rPr>
                <w:rFonts w:ascii="宋体" w:cs="Times New Roman"/>
                <w:kern w:val="0"/>
                <w:sz w:val="20"/>
                <w:szCs w:val="20"/>
              </w:rPr>
            </w:pPr>
          </w:p>
        </w:tc>
        <w:tc>
          <w:tcPr>
            <w:tcW w:w="1397" w:type="pct"/>
            <w:vMerge/>
            <w:vAlign w:val="center"/>
          </w:tcPr>
          <w:p w:rsidR="000C6A99" w:rsidRPr="004A431A" w:rsidRDefault="000C6A99" w:rsidP="00A3135D">
            <w:pPr>
              <w:widowControl/>
              <w:spacing w:line="240" w:lineRule="exact"/>
              <w:rPr>
                <w:rFonts w:ascii="宋体" w:cs="Times New Roman"/>
                <w:kern w:val="0"/>
                <w:sz w:val="16"/>
                <w:szCs w:val="16"/>
              </w:rPr>
            </w:pPr>
          </w:p>
        </w:tc>
      </w:tr>
      <w:tr w:rsidR="000C6A99" w:rsidRPr="004A431A" w:rsidTr="00A3135D">
        <w:trPr>
          <w:trHeight w:hRule="exact" w:val="737"/>
        </w:trPr>
        <w:tc>
          <w:tcPr>
            <w:tcW w:w="233"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382"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447" w:type="pct"/>
            <w:vAlign w:val="center"/>
          </w:tcPr>
          <w:p w:rsidR="000C6A99" w:rsidRPr="004A431A" w:rsidRDefault="000C6A99" w:rsidP="00A3135D">
            <w:pPr>
              <w:widowControl/>
              <w:jc w:val="center"/>
              <w:rPr>
                <w:rFonts w:ascii="宋体" w:cs="Times New Roman"/>
                <w:kern w:val="0"/>
                <w:sz w:val="20"/>
                <w:szCs w:val="20"/>
              </w:rPr>
            </w:pPr>
            <w:r w:rsidRPr="004A431A">
              <w:rPr>
                <w:rFonts w:ascii="宋体" w:hAnsi="宋体" w:cs="宋体" w:hint="eastAsia"/>
                <w:kern w:val="0"/>
                <w:sz w:val="20"/>
                <w:szCs w:val="20"/>
              </w:rPr>
              <w:t>卫生局</w:t>
            </w:r>
          </w:p>
        </w:tc>
        <w:tc>
          <w:tcPr>
            <w:tcW w:w="1805" w:type="pct"/>
            <w:vAlign w:val="center"/>
          </w:tcPr>
          <w:p w:rsidR="000C6A99" w:rsidRPr="004A431A" w:rsidRDefault="000C6A99" w:rsidP="00A3135D">
            <w:pPr>
              <w:widowControl/>
              <w:rPr>
                <w:rFonts w:ascii="宋体" w:cs="Times New Roman"/>
                <w:kern w:val="0"/>
                <w:sz w:val="20"/>
                <w:szCs w:val="20"/>
              </w:rPr>
            </w:pPr>
            <w:r w:rsidRPr="004A431A">
              <w:rPr>
                <w:rFonts w:ascii="宋体" w:hAnsi="宋体" w:cs="宋体" w:hint="eastAsia"/>
                <w:kern w:val="0"/>
                <w:sz w:val="20"/>
                <w:szCs w:val="20"/>
              </w:rPr>
              <w:t>负责食品安全标准、风险评估等相关工作。</w:t>
            </w:r>
          </w:p>
        </w:tc>
        <w:tc>
          <w:tcPr>
            <w:tcW w:w="736" w:type="pct"/>
            <w:vMerge/>
            <w:vAlign w:val="center"/>
          </w:tcPr>
          <w:p w:rsidR="000C6A99" w:rsidRPr="004A431A" w:rsidRDefault="000C6A99" w:rsidP="00A3135D">
            <w:pPr>
              <w:widowControl/>
              <w:spacing w:line="240" w:lineRule="exact"/>
              <w:rPr>
                <w:rFonts w:ascii="宋体" w:cs="Times New Roman"/>
                <w:kern w:val="0"/>
                <w:sz w:val="20"/>
                <w:szCs w:val="20"/>
              </w:rPr>
            </w:pPr>
          </w:p>
        </w:tc>
        <w:tc>
          <w:tcPr>
            <w:tcW w:w="1397" w:type="pct"/>
            <w:vMerge/>
            <w:vAlign w:val="center"/>
          </w:tcPr>
          <w:p w:rsidR="000C6A99" w:rsidRPr="004A431A" w:rsidRDefault="000C6A99" w:rsidP="00A3135D">
            <w:pPr>
              <w:widowControl/>
              <w:spacing w:line="240" w:lineRule="exact"/>
              <w:rPr>
                <w:rFonts w:ascii="宋体" w:cs="Times New Roman"/>
                <w:kern w:val="0"/>
                <w:sz w:val="16"/>
                <w:szCs w:val="16"/>
              </w:rPr>
            </w:pPr>
          </w:p>
        </w:tc>
      </w:tr>
      <w:tr w:rsidR="000C6A99" w:rsidRPr="004A431A" w:rsidTr="00A3135D">
        <w:trPr>
          <w:trHeight w:hRule="exact" w:val="737"/>
        </w:trPr>
        <w:tc>
          <w:tcPr>
            <w:tcW w:w="233"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382"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447" w:type="pct"/>
            <w:vAlign w:val="center"/>
          </w:tcPr>
          <w:p w:rsidR="000C6A99" w:rsidRPr="004A431A" w:rsidRDefault="000C6A99" w:rsidP="00A3135D">
            <w:pPr>
              <w:widowControl/>
              <w:spacing w:line="240" w:lineRule="exact"/>
              <w:jc w:val="center"/>
              <w:rPr>
                <w:rFonts w:ascii="宋体" w:cs="Times New Roman"/>
                <w:kern w:val="0"/>
                <w:sz w:val="20"/>
                <w:szCs w:val="20"/>
              </w:rPr>
            </w:pPr>
            <w:r w:rsidRPr="004A431A">
              <w:rPr>
                <w:rFonts w:ascii="宋体" w:hAnsi="宋体" w:cs="宋体" w:hint="eastAsia"/>
                <w:kern w:val="0"/>
                <w:sz w:val="20"/>
                <w:szCs w:val="20"/>
              </w:rPr>
              <w:t>发改局</w:t>
            </w:r>
          </w:p>
          <w:p w:rsidR="000C6A99" w:rsidRPr="004A431A" w:rsidRDefault="000C6A99" w:rsidP="00A3135D">
            <w:pPr>
              <w:widowControl/>
              <w:spacing w:line="240" w:lineRule="exact"/>
              <w:jc w:val="center"/>
              <w:rPr>
                <w:rFonts w:ascii="宋体" w:cs="Times New Roman"/>
                <w:kern w:val="0"/>
                <w:sz w:val="20"/>
                <w:szCs w:val="20"/>
              </w:rPr>
            </w:pPr>
            <w:r w:rsidRPr="004A431A">
              <w:rPr>
                <w:rFonts w:ascii="宋体" w:hAnsi="宋体" w:cs="宋体" w:hint="eastAsia"/>
                <w:kern w:val="0"/>
                <w:sz w:val="20"/>
                <w:szCs w:val="20"/>
              </w:rPr>
              <w:t>（工信局）</w:t>
            </w:r>
          </w:p>
        </w:tc>
        <w:tc>
          <w:tcPr>
            <w:tcW w:w="1805" w:type="pct"/>
            <w:vAlign w:val="center"/>
          </w:tcPr>
          <w:p w:rsidR="000C6A99" w:rsidRPr="004A431A" w:rsidRDefault="000C6A99" w:rsidP="00A3135D">
            <w:pPr>
              <w:widowControl/>
              <w:spacing w:line="240" w:lineRule="exact"/>
              <w:rPr>
                <w:rFonts w:ascii="宋体" w:cs="Times New Roman"/>
                <w:kern w:val="0"/>
                <w:sz w:val="20"/>
                <w:szCs w:val="20"/>
              </w:rPr>
            </w:pPr>
            <w:r w:rsidRPr="004A431A">
              <w:rPr>
                <w:rFonts w:ascii="宋体" w:hAnsi="宋体" w:cs="宋体" w:hint="eastAsia"/>
                <w:kern w:val="0"/>
                <w:sz w:val="20"/>
                <w:szCs w:val="20"/>
              </w:rPr>
              <w:t>全</w:t>
            </w:r>
            <w:r>
              <w:rPr>
                <w:rFonts w:ascii="宋体" w:hAnsi="宋体" w:cs="宋体" w:hint="eastAsia"/>
                <w:kern w:val="0"/>
                <w:sz w:val="20"/>
                <w:szCs w:val="20"/>
              </w:rPr>
              <w:t>区</w:t>
            </w:r>
            <w:r w:rsidRPr="004A431A">
              <w:rPr>
                <w:rFonts w:ascii="宋体" w:hAnsi="宋体" w:cs="宋体" w:hint="eastAsia"/>
                <w:kern w:val="0"/>
                <w:sz w:val="20"/>
                <w:szCs w:val="20"/>
              </w:rPr>
              <w:t>食品添加剂工业企业监管</w:t>
            </w:r>
          </w:p>
        </w:tc>
        <w:tc>
          <w:tcPr>
            <w:tcW w:w="736" w:type="pct"/>
            <w:vMerge/>
            <w:vAlign w:val="center"/>
          </w:tcPr>
          <w:p w:rsidR="000C6A99" w:rsidRPr="004A431A" w:rsidRDefault="000C6A99" w:rsidP="00A3135D">
            <w:pPr>
              <w:widowControl/>
              <w:spacing w:line="240" w:lineRule="exact"/>
              <w:rPr>
                <w:rFonts w:ascii="宋体" w:cs="Times New Roman"/>
                <w:kern w:val="0"/>
                <w:sz w:val="20"/>
                <w:szCs w:val="20"/>
              </w:rPr>
            </w:pPr>
          </w:p>
        </w:tc>
        <w:tc>
          <w:tcPr>
            <w:tcW w:w="1397" w:type="pct"/>
            <w:vMerge/>
            <w:vAlign w:val="center"/>
          </w:tcPr>
          <w:p w:rsidR="000C6A99" w:rsidRPr="004A431A" w:rsidRDefault="000C6A99" w:rsidP="00A3135D">
            <w:pPr>
              <w:widowControl/>
              <w:spacing w:line="240" w:lineRule="exact"/>
              <w:rPr>
                <w:rFonts w:ascii="宋体" w:cs="Times New Roman"/>
                <w:kern w:val="0"/>
                <w:sz w:val="16"/>
                <w:szCs w:val="16"/>
              </w:rPr>
            </w:pPr>
          </w:p>
        </w:tc>
      </w:tr>
      <w:tr w:rsidR="000C6A99" w:rsidRPr="004A431A" w:rsidTr="00A3135D">
        <w:trPr>
          <w:trHeight w:hRule="exact" w:val="737"/>
        </w:trPr>
        <w:tc>
          <w:tcPr>
            <w:tcW w:w="233"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382"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447" w:type="pct"/>
            <w:vAlign w:val="center"/>
          </w:tcPr>
          <w:p w:rsidR="000C6A99" w:rsidRPr="004A431A" w:rsidRDefault="000C6A99" w:rsidP="00A3135D">
            <w:pPr>
              <w:widowControl/>
              <w:jc w:val="center"/>
              <w:rPr>
                <w:rFonts w:ascii="宋体" w:cs="Times New Roman"/>
                <w:kern w:val="0"/>
                <w:sz w:val="20"/>
                <w:szCs w:val="20"/>
              </w:rPr>
            </w:pPr>
            <w:r w:rsidRPr="004A431A">
              <w:rPr>
                <w:rFonts w:ascii="宋体" w:hAnsi="宋体" w:cs="宋体" w:hint="eastAsia"/>
                <w:kern w:val="0"/>
                <w:sz w:val="20"/>
                <w:szCs w:val="20"/>
              </w:rPr>
              <w:t>公安局</w:t>
            </w:r>
          </w:p>
        </w:tc>
        <w:tc>
          <w:tcPr>
            <w:tcW w:w="1805" w:type="pct"/>
            <w:vAlign w:val="center"/>
          </w:tcPr>
          <w:p w:rsidR="000C6A99" w:rsidRPr="004A431A" w:rsidRDefault="000C6A99" w:rsidP="00A3135D">
            <w:pPr>
              <w:widowControl/>
              <w:rPr>
                <w:rFonts w:ascii="宋体" w:cs="Times New Roman"/>
                <w:kern w:val="0"/>
                <w:sz w:val="20"/>
                <w:szCs w:val="20"/>
              </w:rPr>
            </w:pPr>
            <w:r w:rsidRPr="004A431A">
              <w:rPr>
                <w:rFonts w:ascii="宋体" w:hAnsi="宋体" w:cs="宋体" w:hint="eastAsia"/>
                <w:kern w:val="0"/>
                <w:sz w:val="20"/>
                <w:szCs w:val="20"/>
              </w:rPr>
              <w:t>负责组织和指导食品药品等领域犯罪案件侦查工作。</w:t>
            </w:r>
          </w:p>
        </w:tc>
        <w:tc>
          <w:tcPr>
            <w:tcW w:w="736" w:type="pct"/>
            <w:vMerge/>
            <w:vAlign w:val="center"/>
          </w:tcPr>
          <w:p w:rsidR="000C6A99" w:rsidRPr="004A431A" w:rsidRDefault="000C6A99" w:rsidP="00A3135D">
            <w:pPr>
              <w:widowControl/>
              <w:spacing w:line="240" w:lineRule="exact"/>
              <w:rPr>
                <w:rFonts w:ascii="宋体" w:cs="Times New Roman"/>
                <w:kern w:val="0"/>
                <w:sz w:val="20"/>
                <w:szCs w:val="20"/>
              </w:rPr>
            </w:pPr>
          </w:p>
        </w:tc>
        <w:tc>
          <w:tcPr>
            <w:tcW w:w="1397" w:type="pct"/>
            <w:vMerge/>
            <w:vAlign w:val="center"/>
          </w:tcPr>
          <w:p w:rsidR="000C6A99" w:rsidRPr="004A431A" w:rsidRDefault="000C6A99" w:rsidP="00A3135D">
            <w:pPr>
              <w:widowControl/>
              <w:spacing w:line="240" w:lineRule="exact"/>
              <w:rPr>
                <w:rFonts w:ascii="宋体" w:cs="Times New Roman"/>
                <w:kern w:val="0"/>
                <w:sz w:val="16"/>
                <w:szCs w:val="16"/>
              </w:rPr>
            </w:pPr>
          </w:p>
        </w:tc>
      </w:tr>
      <w:tr w:rsidR="000C6A99" w:rsidRPr="004A431A" w:rsidTr="00A3135D">
        <w:trPr>
          <w:trHeight w:hRule="exact" w:val="737"/>
        </w:trPr>
        <w:tc>
          <w:tcPr>
            <w:tcW w:w="233"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382"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447" w:type="pct"/>
            <w:vAlign w:val="center"/>
          </w:tcPr>
          <w:p w:rsidR="000C6A99" w:rsidRPr="004A431A" w:rsidRDefault="000C6A99" w:rsidP="00A3135D">
            <w:pPr>
              <w:jc w:val="center"/>
              <w:rPr>
                <w:rFonts w:ascii="宋体" w:cs="Times New Roman"/>
                <w:kern w:val="0"/>
                <w:sz w:val="20"/>
                <w:szCs w:val="20"/>
              </w:rPr>
            </w:pPr>
            <w:r w:rsidRPr="004A431A">
              <w:rPr>
                <w:rFonts w:ascii="宋体" w:hAnsi="宋体" w:cs="宋体" w:hint="eastAsia"/>
                <w:sz w:val="20"/>
                <w:szCs w:val="20"/>
              </w:rPr>
              <w:t>住建局（城管局）</w:t>
            </w:r>
          </w:p>
        </w:tc>
        <w:tc>
          <w:tcPr>
            <w:tcW w:w="1805" w:type="pct"/>
            <w:vAlign w:val="center"/>
          </w:tcPr>
          <w:p w:rsidR="000C6A99" w:rsidRPr="004A431A" w:rsidRDefault="000C6A99" w:rsidP="00A3135D">
            <w:pPr>
              <w:rPr>
                <w:rFonts w:ascii="宋体" w:cs="Times New Roman"/>
                <w:kern w:val="0"/>
                <w:sz w:val="20"/>
                <w:szCs w:val="20"/>
              </w:rPr>
            </w:pPr>
            <w:r w:rsidRPr="004A431A">
              <w:rPr>
                <w:rFonts w:ascii="宋体" w:hAnsi="宋体" w:cs="宋体" w:hint="eastAsia"/>
                <w:kern w:val="0"/>
                <w:sz w:val="20"/>
                <w:szCs w:val="20"/>
              </w:rPr>
              <w:t>负责对餐饮小摊食品安全监管及区域规划。</w:t>
            </w:r>
          </w:p>
        </w:tc>
        <w:tc>
          <w:tcPr>
            <w:tcW w:w="736" w:type="pct"/>
            <w:vMerge/>
            <w:vAlign w:val="center"/>
          </w:tcPr>
          <w:p w:rsidR="000C6A99" w:rsidRPr="004A431A" w:rsidRDefault="000C6A99" w:rsidP="00A3135D">
            <w:pPr>
              <w:widowControl/>
              <w:spacing w:line="240" w:lineRule="exact"/>
              <w:rPr>
                <w:rFonts w:ascii="宋体" w:cs="Times New Roman"/>
                <w:kern w:val="0"/>
                <w:sz w:val="20"/>
                <w:szCs w:val="20"/>
              </w:rPr>
            </w:pPr>
          </w:p>
        </w:tc>
        <w:tc>
          <w:tcPr>
            <w:tcW w:w="1397" w:type="pct"/>
            <w:vMerge/>
            <w:vAlign w:val="center"/>
          </w:tcPr>
          <w:p w:rsidR="000C6A99" w:rsidRPr="004A431A" w:rsidRDefault="000C6A99" w:rsidP="00A3135D">
            <w:pPr>
              <w:widowControl/>
              <w:spacing w:line="240" w:lineRule="exact"/>
              <w:rPr>
                <w:rFonts w:ascii="宋体" w:cs="Times New Roman"/>
                <w:kern w:val="0"/>
                <w:sz w:val="16"/>
                <w:szCs w:val="16"/>
              </w:rPr>
            </w:pPr>
          </w:p>
        </w:tc>
      </w:tr>
      <w:tr w:rsidR="000C6A99" w:rsidRPr="004A431A" w:rsidTr="00A3135D">
        <w:trPr>
          <w:trHeight w:hRule="exact" w:val="737"/>
        </w:trPr>
        <w:tc>
          <w:tcPr>
            <w:tcW w:w="233"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382"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447" w:type="pct"/>
            <w:vAlign w:val="center"/>
          </w:tcPr>
          <w:p w:rsidR="000C6A99" w:rsidRPr="004A431A" w:rsidRDefault="000C6A99" w:rsidP="00A3135D">
            <w:pPr>
              <w:spacing w:line="240" w:lineRule="exact"/>
              <w:jc w:val="center"/>
              <w:rPr>
                <w:rFonts w:ascii="宋体" w:cs="Times New Roman"/>
                <w:kern w:val="0"/>
                <w:sz w:val="20"/>
                <w:szCs w:val="20"/>
              </w:rPr>
            </w:pPr>
            <w:r w:rsidRPr="004A431A">
              <w:rPr>
                <w:rFonts w:ascii="宋体" w:hAnsi="宋体" w:cs="宋体" w:hint="eastAsia"/>
                <w:kern w:val="0"/>
                <w:sz w:val="20"/>
                <w:szCs w:val="20"/>
              </w:rPr>
              <w:t>各乡镇政府</w:t>
            </w:r>
          </w:p>
        </w:tc>
        <w:tc>
          <w:tcPr>
            <w:tcW w:w="1805" w:type="pct"/>
            <w:vAlign w:val="center"/>
          </w:tcPr>
          <w:p w:rsidR="000C6A99" w:rsidRPr="004A431A" w:rsidRDefault="000C6A99" w:rsidP="00A3135D">
            <w:pPr>
              <w:rPr>
                <w:rFonts w:ascii="宋体" w:cs="Times New Roman"/>
                <w:kern w:val="0"/>
                <w:sz w:val="20"/>
                <w:szCs w:val="20"/>
              </w:rPr>
            </w:pPr>
            <w:r w:rsidRPr="004A431A">
              <w:rPr>
                <w:rFonts w:ascii="宋体" w:hAnsi="宋体" w:cs="宋体" w:hint="eastAsia"/>
                <w:kern w:val="0"/>
                <w:sz w:val="20"/>
                <w:szCs w:val="20"/>
              </w:rPr>
              <w:t>负责农村自办宴席食品安全监管工作。</w:t>
            </w:r>
          </w:p>
        </w:tc>
        <w:tc>
          <w:tcPr>
            <w:tcW w:w="736" w:type="pct"/>
            <w:vMerge/>
            <w:vAlign w:val="center"/>
          </w:tcPr>
          <w:p w:rsidR="000C6A99" w:rsidRPr="004A431A" w:rsidRDefault="000C6A99" w:rsidP="00A3135D">
            <w:pPr>
              <w:widowControl/>
              <w:spacing w:line="240" w:lineRule="exact"/>
              <w:rPr>
                <w:rFonts w:ascii="宋体" w:cs="Times New Roman"/>
                <w:kern w:val="0"/>
                <w:sz w:val="20"/>
                <w:szCs w:val="20"/>
              </w:rPr>
            </w:pPr>
          </w:p>
        </w:tc>
        <w:tc>
          <w:tcPr>
            <w:tcW w:w="1397" w:type="pct"/>
            <w:vMerge/>
            <w:vAlign w:val="center"/>
          </w:tcPr>
          <w:p w:rsidR="000C6A99" w:rsidRPr="004A431A" w:rsidRDefault="000C6A99" w:rsidP="00A3135D">
            <w:pPr>
              <w:widowControl/>
              <w:spacing w:line="240" w:lineRule="exact"/>
              <w:rPr>
                <w:rFonts w:ascii="宋体" w:cs="Times New Roman"/>
                <w:kern w:val="0"/>
                <w:sz w:val="16"/>
                <w:szCs w:val="16"/>
              </w:rPr>
            </w:pPr>
          </w:p>
        </w:tc>
      </w:tr>
      <w:tr w:rsidR="000C6A99" w:rsidRPr="004A431A" w:rsidTr="00A3135D">
        <w:trPr>
          <w:trHeight w:hRule="exact" w:val="1134"/>
        </w:trPr>
        <w:tc>
          <w:tcPr>
            <w:tcW w:w="233" w:type="pct"/>
            <w:vMerge w:val="restart"/>
            <w:vAlign w:val="center"/>
          </w:tcPr>
          <w:p w:rsidR="000C6A99" w:rsidRPr="004A431A" w:rsidRDefault="000C6A99" w:rsidP="00A3135D">
            <w:pPr>
              <w:widowControl/>
              <w:spacing w:line="240" w:lineRule="exact"/>
              <w:jc w:val="center"/>
              <w:rPr>
                <w:rFonts w:ascii="宋体" w:cs="Times New Roman"/>
                <w:kern w:val="0"/>
                <w:sz w:val="20"/>
                <w:szCs w:val="20"/>
              </w:rPr>
            </w:pPr>
            <w:r w:rsidRPr="004A431A">
              <w:rPr>
                <w:rFonts w:ascii="宋体" w:hAnsi="宋体" w:cs="宋体"/>
                <w:kern w:val="0"/>
                <w:sz w:val="20"/>
                <w:szCs w:val="20"/>
              </w:rPr>
              <w:lastRenderedPageBreak/>
              <w:t>4</w:t>
            </w:r>
          </w:p>
        </w:tc>
        <w:tc>
          <w:tcPr>
            <w:tcW w:w="382" w:type="pct"/>
            <w:vMerge w:val="restart"/>
            <w:vAlign w:val="center"/>
          </w:tcPr>
          <w:p w:rsidR="000C6A99" w:rsidRPr="004A431A" w:rsidRDefault="000C6A99" w:rsidP="00A3135D">
            <w:pPr>
              <w:widowControl/>
              <w:spacing w:line="240" w:lineRule="exact"/>
              <w:jc w:val="center"/>
              <w:rPr>
                <w:rFonts w:ascii="宋体" w:cs="Times New Roman"/>
                <w:kern w:val="0"/>
                <w:sz w:val="20"/>
                <w:szCs w:val="20"/>
              </w:rPr>
            </w:pPr>
            <w:r w:rsidRPr="004A431A">
              <w:rPr>
                <w:rFonts w:ascii="宋体" w:hAnsi="宋体" w:cs="宋体" w:hint="eastAsia"/>
                <w:kern w:val="0"/>
                <w:sz w:val="20"/>
                <w:szCs w:val="20"/>
              </w:rPr>
              <w:t>农药监督管理</w:t>
            </w:r>
          </w:p>
        </w:tc>
        <w:tc>
          <w:tcPr>
            <w:tcW w:w="447" w:type="pct"/>
            <w:vAlign w:val="center"/>
          </w:tcPr>
          <w:p w:rsidR="000C6A99" w:rsidRPr="004A431A" w:rsidRDefault="000C6A99" w:rsidP="00A3135D">
            <w:pPr>
              <w:widowControl/>
              <w:adjustRightInd w:val="0"/>
              <w:snapToGrid w:val="0"/>
              <w:spacing w:line="240" w:lineRule="exact"/>
              <w:jc w:val="center"/>
              <w:rPr>
                <w:rFonts w:ascii="宋体" w:cs="Times New Roman"/>
                <w:kern w:val="0"/>
                <w:sz w:val="20"/>
                <w:szCs w:val="20"/>
              </w:rPr>
            </w:pPr>
            <w:r w:rsidRPr="004A431A">
              <w:rPr>
                <w:rFonts w:ascii="宋体" w:hAnsi="宋体" w:cs="宋体" w:hint="eastAsia"/>
                <w:kern w:val="0"/>
                <w:sz w:val="20"/>
                <w:szCs w:val="20"/>
              </w:rPr>
              <w:t>农牧局</w:t>
            </w:r>
          </w:p>
        </w:tc>
        <w:tc>
          <w:tcPr>
            <w:tcW w:w="1805" w:type="pct"/>
            <w:vAlign w:val="center"/>
          </w:tcPr>
          <w:p w:rsidR="000C6A99" w:rsidRPr="004A431A" w:rsidRDefault="000C6A99" w:rsidP="00A3135D">
            <w:pPr>
              <w:widowControl/>
              <w:spacing w:line="240" w:lineRule="exact"/>
              <w:textAlignment w:val="center"/>
              <w:rPr>
                <w:rFonts w:ascii="宋体" w:cs="Times New Roman"/>
                <w:sz w:val="20"/>
                <w:szCs w:val="20"/>
              </w:rPr>
            </w:pPr>
            <w:r w:rsidRPr="004A431A">
              <w:rPr>
                <w:rFonts w:ascii="宋体" w:hAnsi="宋体" w:cs="宋体" w:hint="eastAsia"/>
                <w:kern w:val="0"/>
                <w:sz w:val="20"/>
                <w:szCs w:val="20"/>
              </w:rPr>
              <w:t>负责农药生产、经营、使用的执法检查、质量监督抽查，违法行为。承担全</w:t>
            </w:r>
            <w:r>
              <w:rPr>
                <w:rFonts w:ascii="宋体" w:hAnsi="宋体" w:cs="宋体" w:hint="eastAsia"/>
                <w:kern w:val="0"/>
                <w:sz w:val="20"/>
                <w:szCs w:val="20"/>
              </w:rPr>
              <w:t>区</w:t>
            </w:r>
            <w:r w:rsidRPr="004A431A">
              <w:rPr>
                <w:rFonts w:ascii="宋体" w:hAnsi="宋体" w:cs="宋体" w:hint="eastAsia"/>
                <w:kern w:val="0"/>
                <w:sz w:val="20"/>
                <w:szCs w:val="20"/>
              </w:rPr>
              <w:t>农产品质量安全监督和农产品生产中农药使用管理，负责有毒、有害农业投入品的监管工作。农药质量纠纷的调查、鉴定和处理。</w:t>
            </w:r>
          </w:p>
        </w:tc>
        <w:tc>
          <w:tcPr>
            <w:tcW w:w="736" w:type="pct"/>
            <w:vMerge w:val="restart"/>
            <w:vAlign w:val="center"/>
          </w:tcPr>
          <w:p w:rsidR="000C6A99" w:rsidRPr="004A431A" w:rsidRDefault="000C6A99" w:rsidP="00A3135D">
            <w:pPr>
              <w:spacing w:line="240" w:lineRule="exact"/>
              <w:rPr>
                <w:rFonts w:ascii="宋体" w:cs="Times New Roman"/>
                <w:kern w:val="0"/>
                <w:sz w:val="20"/>
                <w:szCs w:val="20"/>
              </w:rPr>
            </w:pPr>
            <w:r w:rsidRPr="004A431A">
              <w:rPr>
                <w:rFonts w:ascii="宋体" w:hAnsi="宋体" w:cs="宋体" w:hint="eastAsia"/>
                <w:kern w:val="0"/>
                <w:sz w:val="20"/>
                <w:szCs w:val="20"/>
              </w:rPr>
              <w:t>《农药管理条例》（中华人民共和国农业部令第</w:t>
            </w:r>
            <w:r w:rsidRPr="004A431A">
              <w:rPr>
                <w:rFonts w:ascii="宋体" w:hAnsi="宋体" w:cs="宋体"/>
                <w:kern w:val="0"/>
                <w:sz w:val="20"/>
                <w:szCs w:val="20"/>
              </w:rPr>
              <w:t>20</w:t>
            </w:r>
            <w:r w:rsidRPr="004A431A">
              <w:rPr>
                <w:rFonts w:ascii="宋体" w:hAnsi="宋体" w:cs="宋体" w:hint="eastAsia"/>
                <w:kern w:val="0"/>
                <w:sz w:val="20"/>
                <w:szCs w:val="20"/>
              </w:rPr>
              <w:t>号）</w:t>
            </w:r>
            <w:r w:rsidRPr="004A431A">
              <w:rPr>
                <w:rFonts w:ascii="宋体" w:cs="Times New Roman"/>
                <w:kern w:val="0"/>
                <w:sz w:val="20"/>
                <w:szCs w:val="20"/>
              </w:rPr>
              <w:br/>
            </w:r>
            <w:r w:rsidRPr="004A431A">
              <w:rPr>
                <w:rFonts w:ascii="宋体" w:hAnsi="宋体" w:cs="宋体" w:hint="eastAsia"/>
                <w:kern w:val="0"/>
                <w:sz w:val="20"/>
                <w:szCs w:val="20"/>
              </w:rPr>
              <w:t>《国务院办公厅关于加强农产品质量安全监管工作的通知》（国办发〔</w:t>
            </w:r>
            <w:r w:rsidRPr="004A431A">
              <w:rPr>
                <w:rFonts w:ascii="宋体" w:hAnsi="宋体" w:cs="宋体"/>
                <w:kern w:val="0"/>
                <w:sz w:val="20"/>
                <w:szCs w:val="20"/>
              </w:rPr>
              <w:t>2013</w:t>
            </w:r>
            <w:r w:rsidRPr="004A431A">
              <w:rPr>
                <w:rFonts w:ascii="宋体" w:hAnsi="宋体" w:cs="宋体" w:hint="eastAsia"/>
                <w:kern w:val="0"/>
                <w:sz w:val="20"/>
                <w:szCs w:val="20"/>
              </w:rPr>
              <w:t>〕</w:t>
            </w:r>
            <w:r w:rsidRPr="004A431A">
              <w:rPr>
                <w:rFonts w:ascii="宋体" w:hAnsi="宋体" w:cs="宋体"/>
                <w:kern w:val="0"/>
                <w:sz w:val="20"/>
                <w:szCs w:val="20"/>
              </w:rPr>
              <w:t>106</w:t>
            </w:r>
            <w:r w:rsidRPr="004A431A">
              <w:rPr>
                <w:rFonts w:ascii="宋体" w:hAnsi="宋体" w:cs="宋体" w:hint="eastAsia"/>
                <w:kern w:val="0"/>
                <w:sz w:val="20"/>
                <w:szCs w:val="20"/>
              </w:rPr>
              <w:t>号）</w:t>
            </w:r>
          </w:p>
          <w:p w:rsidR="000C6A99" w:rsidRPr="004A431A" w:rsidRDefault="000C6A99" w:rsidP="00A3135D">
            <w:pPr>
              <w:spacing w:line="240" w:lineRule="exact"/>
              <w:rPr>
                <w:rFonts w:ascii="宋体" w:cs="Times New Roman"/>
                <w:kern w:val="0"/>
                <w:sz w:val="20"/>
                <w:szCs w:val="20"/>
              </w:rPr>
            </w:pPr>
            <w:r w:rsidRPr="004A431A">
              <w:rPr>
                <w:rFonts w:ascii="宋体" w:hAnsi="宋体" w:cs="宋体" w:hint="eastAsia"/>
                <w:kern w:val="0"/>
                <w:sz w:val="20"/>
                <w:szCs w:val="20"/>
              </w:rPr>
              <w:t>《中华人民共和国种子法》，《肥料管理办法》。</w:t>
            </w:r>
          </w:p>
        </w:tc>
        <w:tc>
          <w:tcPr>
            <w:tcW w:w="1397" w:type="pct"/>
            <w:vMerge w:val="restart"/>
            <w:vAlign w:val="center"/>
          </w:tcPr>
          <w:p w:rsidR="000C6A99" w:rsidRPr="004A431A" w:rsidRDefault="000C6A99" w:rsidP="00A3135D">
            <w:pPr>
              <w:widowControl/>
              <w:adjustRightInd w:val="0"/>
              <w:snapToGrid w:val="0"/>
              <w:spacing w:line="240" w:lineRule="exact"/>
              <w:rPr>
                <w:rFonts w:ascii="宋体" w:cs="Times New Roman"/>
                <w:kern w:val="0"/>
                <w:sz w:val="20"/>
                <w:szCs w:val="20"/>
              </w:rPr>
            </w:pPr>
            <w:r w:rsidRPr="004A431A">
              <w:rPr>
                <w:rFonts w:ascii="宋体" w:hAnsi="宋体" w:cs="宋体" w:hint="eastAsia"/>
                <w:kern w:val="0"/>
                <w:sz w:val="20"/>
                <w:szCs w:val="20"/>
              </w:rPr>
              <w:t>某公司是一家农药经营企业，经营杀菌剂、杀虫剂等农业、林业用农药、蚊香等卫生用农药。</w:t>
            </w:r>
            <w:r>
              <w:rPr>
                <w:rFonts w:ascii="宋体" w:hAnsi="宋体" w:cs="宋体" w:hint="eastAsia"/>
                <w:kern w:val="0"/>
                <w:sz w:val="20"/>
                <w:szCs w:val="20"/>
              </w:rPr>
              <w:t>区</w:t>
            </w:r>
            <w:r w:rsidRPr="004A431A">
              <w:rPr>
                <w:rFonts w:ascii="宋体" w:hAnsi="宋体" w:cs="宋体" w:hint="eastAsia"/>
                <w:kern w:val="0"/>
                <w:sz w:val="20"/>
                <w:szCs w:val="20"/>
              </w:rPr>
              <w:t>政府农资打假协调小组组织农业、工商局、环保等部门执法人员开展联合检查发现，该公司存在未经许可擅自经营、销售未取得登记证的农药、生产假农药的违法行为，部分食用林产品生产企业、市民随意购买、使用相关农药的情况。经执法人员集体会商，决定以</w:t>
            </w:r>
            <w:r>
              <w:rPr>
                <w:rFonts w:ascii="宋体" w:hAnsi="宋体" w:cs="宋体" w:hint="eastAsia"/>
                <w:kern w:val="0"/>
                <w:sz w:val="20"/>
                <w:szCs w:val="20"/>
              </w:rPr>
              <w:t>区</w:t>
            </w:r>
            <w:r w:rsidRPr="004A431A">
              <w:rPr>
                <w:rFonts w:ascii="宋体" w:hAnsi="宋体" w:cs="宋体" w:hint="eastAsia"/>
                <w:kern w:val="0"/>
                <w:sz w:val="20"/>
                <w:szCs w:val="20"/>
              </w:rPr>
              <w:t>工商局名义对经营假农药行为进行查处；以</w:t>
            </w:r>
            <w:r>
              <w:rPr>
                <w:rFonts w:ascii="宋体" w:hAnsi="宋体" w:cs="宋体" w:hint="eastAsia"/>
                <w:kern w:val="0"/>
                <w:sz w:val="20"/>
                <w:szCs w:val="20"/>
              </w:rPr>
              <w:t>区</w:t>
            </w:r>
            <w:r w:rsidRPr="004A431A">
              <w:rPr>
                <w:rFonts w:ascii="宋体" w:hAnsi="宋体" w:cs="宋体" w:hint="eastAsia"/>
                <w:kern w:val="0"/>
                <w:sz w:val="20"/>
                <w:szCs w:val="20"/>
              </w:rPr>
              <w:t>农业局名义对销售未取得登记证的农药的行为进行查处；以</w:t>
            </w:r>
            <w:r>
              <w:rPr>
                <w:rFonts w:ascii="宋体" w:hAnsi="宋体" w:cs="宋体" w:hint="eastAsia"/>
                <w:kern w:val="0"/>
                <w:sz w:val="20"/>
                <w:szCs w:val="20"/>
              </w:rPr>
              <w:t>区</w:t>
            </w:r>
            <w:r w:rsidRPr="004A431A">
              <w:rPr>
                <w:rFonts w:ascii="宋体" w:hAnsi="宋体" w:cs="宋体" w:hint="eastAsia"/>
                <w:kern w:val="0"/>
                <w:sz w:val="20"/>
                <w:szCs w:val="20"/>
              </w:rPr>
              <w:t>环境保护局名义责令该企业经营的假劣农药、过期农药、废弃农药及其包装物进行无害化处理；以</w:t>
            </w:r>
            <w:r>
              <w:rPr>
                <w:rFonts w:ascii="宋体" w:hAnsi="宋体" w:cs="宋体" w:hint="eastAsia"/>
                <w:kern w:val="0"/>
                <w:sz w:val="20"/>
                <w:szCs w:val="20"/>
              </w:rPr>
              <w:t>区</w:t>
            </w:r>
            <w:r w:rsidRPr="004A431A">
              <w:rPr>
                <w:rFonts w:ascii="宋体" w:hAnsi="宋体" w:cs="宋体" w:hint="eastAsia"/>
                <w:kern w:val="0"/>
                <w:sz w:val="20"/>
                <w:szCs w:val="20"/>
              </w:rPr>
              <w:t>政府农资打假协调小组名义通告</w:t>
            </w:r>
            <w:r>
              <w:rPr>
                <w:rFonts w:ascii="宋体" w:hAnsi="宋体" w:cs="宋体" w:hint="eastAsia"/>
                <w:kern w:val="0"/>
                <w:sz w:val="20"/>
                <w:szCs w:val="20"/>
              </w:rPr>
              <w:t>区</w:t>
            </w:r>
            <w:r w:rsidRPr="004A431A">
              <w:rPr>
                <w:rFonts w:ascii="宋体" w:hAnsi="宋体" w:cs="宋体" w:hint="eastAsia"/>
                <w:kern w:val="0"/>
                <w:sz w:val="20"/>
                <w:szCs w:val="20"/>
              </w:rPr>
              <w:t>林业局、</w:t>
            </w:r>
            <w:r>
              <w:rPr>
                <w:rFonts w:ascii="宋体" w:hAnsi="宋体" w:cs="宋体" w:hint="eastAsia"/>
                <w:kern w:val="0"/>
                <w:sz w:val="20"/>
                <w:szCs w:val="20"/>
              </w:rPr>
              <w:t>区</w:t>
            </w:r>
            <w:r w:rsidRPr="004A431A">
              <w:rPr>
                <w:rFonts w:ascii="宋体" w:hAnsi="宋体" w:cs="宋体" w:hint="eastAsia"/>
                <w:kern w:val="0"/>
                <w:sz w:val="20"/>
                <w:szCs w:val="20"/>
              </w:rPr>
              <w:t>卫生局、</w:t>
            </w:r>
            <w:r>
              <w:rPr>
                <w:rFonts w:ascii="宋体" w:hAnsi="宋体" w:cs="宋体" w:hint="eastAsia"/>
                <w:kern w:val="0"/>
                <w:sz w:val="20"/>
                <w:szCs w:val="20"/>
              </w:rPr>
              <w:t>区</w:t>
            </w:r>
            <w:r w:rsidRPr="004A431A">
              <w:rPr>
                <w:rFonts w:ascii="宋体" w:hAnsi="宋体" w:cs="宋体" w:hint="eastAsia"/>
                <w:kern w:val="0"/>
                <w:sz w:val="20"/>
                <w:szCs w:val="20"/>
              </w:rPr>
              <w:t>粮食局做好林业用农药、蚊香等卫生用农药、储粮用农药的安全、使用的指导。</w:t>
            </w:r>
          </w:p>
        </w:tc>
      </w:tr>
      <w:tr w:rsidR="000C6A99" w:rsidRPr="004A431A" w:rsidTr="00A3135D">
        <w:trPr>
          <w:trHeight w:hRule="exact" w:val="567"/>
        </w:trPr>
        <w:tc>
          <w:tcPr>
            <w:tcW w:w="233"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382"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447" w:type="pct"/>
            <w:vAlign w:val="center"/>
          </w:tcPr>
          <w:p w:rsidR="000C6A99" w:rsidRPr="004A431A" w:rsidRDefault="000C6A99" w:rsidP="00A3135D">
            <w:pPr>
              <w:widowControl/>
              <w:jc w:val="center"/>
              <w:rPr>
                <w:rFonts w:ascii="宋体" w:cs="Times New Roman"/>
                <w:kern w:val="0"/>
                <w:sz w:val="20"/>
                <w:szCs w:val="20"/>
              </w:rPr>
            </w:pPr>
            <w:r w:rsidRPr="004A431A">
              <w:rPr>
                <w:rFonts w:ascii="宋体" w:hAnsi="宋体" w:cs="宋体" w:hint="eastAsia"/>
                <w:kern w:val="0"/>
                <w:sz w:val="20"/>
                <w:szCs w:val="20"/>
              </w:rPr>
              <w:t>安监局</w:t>
            </w:r>
          </w:p>
        </w:tc>
        <w:tc>
          <w:tcPr>
            <w:tcW w:w="1805" w:type="pct"/>
            <w:vAlign w:val="center"/>
          </w:tcPr>
          <w:p w:rsidR="000C6A99" w:rsidRPr="004A431A" w:rsidRDefault="000C6A99" w:rsidP="00A3135D">
            <w:pPr>
              <w:widowControl/>
              <w:rPr>
                <w:rFonts w:ascii="宋体" w:cs="Times New Roman"/>
                <w:kern w:val="0"/>
                <w:sz w:val="20"/>
                <w:szCs w:val="20"/>
              </w:rPr>
            </w:pPr>
            <w:r w:rsidRPr="004A431A">
              <w:rPr>
                <w:rFonts w:ascii="宋体" w:hAnsi="宋体" w:cs="宋体" w:hint="eastAsia"/>
                <w:kern w:val="0"/>
                <w:sz w:val="20"/>
                <w:szCs w:val="20"/>
              </w:rPr>
              <w:t>负责办理属于化学危险物品的农药经营许可证。</w:t>
            </w:r>
          </w:p>
        </w:tc>
        <w:tc>
          <w:tcPr>
            <w:tcW w:w="736" w:type="pct"/>
            <w:vMerge/>
            <w:vAlign w:val="center"/>
          </w:tcPr>
          <w:p w:rsidR="000C6A99" w:rsidRPr="004A431A" w:rsidRDefault="000C6A99" w:rsidP="00A3135D">
            <w:pPr>
              <w:widowControl/>
              <w:spacing w:line="240" w:lineRule="exact"/>
              <w:rPr>
                <w:rFonts w:ascii="宋体" w:cs="Times New Roman"/>
                <w:kern w:val="0"/>
                <w:sz w:val="20"/>
                <w:szCs w:val="20"/>
              </w:rPr>
            </w:pPr>
          </w:p>
        </w:tc>
        <w:tc>
          <w:tcPr>
            <w:tcW w:w="1397" w:type="pct"/>
            <w:vMerge/>
            <w:vAlign w:val="center"/>
          </w:tcPr>
          <w:p w:rsidR="000C6A99" w:rsidRPr="004A431A" w:rsidRDefault="000C6A99" w:rsidP="00A3135D">
            <w:pPr>
              <w:widowControl/>
              <w:spacing w:line="240" w:lineRule="exact"/>
              <w:rPr>
                <w:rFonts w:ascii="宋体" w:cs="Times New Roman"/>
                <w:kern w:val="0"/>
                <w:sz w:val="16"/>
                <w:szCs w:val="16"/>
              </w:rPr>
            </w:pPr>
          </w:p>
        </w:tc>
      </w:tr>
      <w:tr w:rsidR="000C6A99" w:rsidRPr="004A431A" w:rsidTr="00A3135D">
        <w:trPr>
          <w:trHeight w:hRule="exact" w:val="567"/>
        </w:trPr>
        <w:tc>
          <w:tcPr>
            <w:tcW w:w="233"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382"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447" w:type="pct"/>
            <w:vAlign w:val="center"/>
          </w:tcPr>
          <w:p w:rsidR="000C6A99" w:rsidRPr="004A431A" w:rsidRDefault="000C6A99" w:rsidP="00A3135D">
            <w:pPr>
              <w:widowControl/>
              <w:adjustRightInd w:val="0"/>
              <w:snapToGrid w:val="0"/>
              <w:spacing w:line="240" w:lineRule="exact"/>
              <w:jc w:val="center"/>
              <w:rPr>
                <w:rFonts w:ascii="宋体" w:cs="Times New Roman"/>
                <w:kern w:val="0"/>
                <w:sz w:val="20"/>
                <w:szCs w:val="20"/>
              </w:rPr>
            </w:pPr>
            <w:r w:rsidRPr="004A431A">
              <w:rPr>
                <w:rFonts w:ascii="宋体" w:hAnsi="宋体" w:cs="宋体" w:hint="eastAsia"/>
                <w:kern w:val="0"/>
                <w:sz w:val="20"/>
                <w:szCs w:val="20"/>
              </w:rPr>
              <w:t>林业局</w:t>
            </w:r>
          </w:p>
        </w:tc>
        <w:tc>
          <w:tcPr>
            <w:tcW w:w="1805" w:type="pct"/>
            <w:vAlign w:val="center"/>
          </w:tcPr>
          <w:p w:rsidR="000C6A99" w:rsidRPr="004A431A" w:rsidRDefault="000C6A99" w:rsidP="00A3135D">
            <w:pPr>
              <w:widowControl/>
              <w:adjustRightInd w:val="0"/>
              <w:snapToGrid w:val="0"/>
              <w:spacing w:line="240" w:lineRule="exact"/>
              <w:rPr>
                <w:rFonts w:ascii="宋体" w:cs="Times New Roman"/>
                <w:kern w:val="0"/>
                <w:sz w:val="20"/>
                <w:szCs w:val="20"/>
              </w:rPr>
            </w:pPr>
            <w:r w:rsidRPr="004A431A">
              <w:rPr>
                <w:rFonts w:ascii="宋体" w:hAnsi="宋体" w:cs="宋体" w:hint="eastAsia"/>
                <w:kern w:val="0"/>
                <w:sz w:val="20"/>
                <w:szCs w:val="20"/>
              </w:rPr>
              <w:t>负责对林业用农药的安全、合理使用的指导。</w:t>
            </w:r>
          </w:p>
        </w:tc>
        <w:tc>
          <w:tcPr>
            <w:tcW w:w="736" w:type="pct"/>
            <w:vMerge/>
            <w:vAlign w:val="center"/>
          </w:tcPr>
          <w:p w:rsidR="000C6A99" w:rsidRPr="004A431A" w:rsidRDefault="000C6A99" w:rsidP="00A3135D">
            <w:pPr>
              <w:widowControl/>
              <w:spacing w:line="240" w:lineRule="exact"/>
              <w:rPr>
                <w:rFonts w:ascii="宋体" w:cs="Times New Roman"/>
                <w:kern w:val="0"/>
                <w:sz w:val="20"/>
                <w:szCs w:val="20"/>
              </w:rPr>
            </w:pPr>
          </w:p>
        </w:tc>
        <w:tc>
          <w:tcPr>
            <w:tcW w:w="1397" w:type="pct"/>
            <w:vMerge/>
            <w:vAlign w:val="center"/>
          </w:tcPr>
          <w:p w:rsidR="000C6A99" w:rsidRPr="004A431A" w:rsidRDefault="000C6A99" w:rsidP="00A3135D">
            <w:pPr>
              <w:widowControl/>
              <w:spacing w:line="240" w:lineRule="exact"/>
              <w:rPr>
                <w:rFonts w:ascii="宋体" w:cs="Times New Roman"/>
                <w:kern w:val="0"/>
                <w:sz w:val="16"/>
                <w:szCs w:val="16"/>
              </w:rPr>
            </w:pPr>
          </w:p>
        </w:tc>
      </w:tr>
      <w:tr w:rsidR="000C6A99" w:rsidRPr="004A431A" w:rsidTr="00A3135D">
        <w:trPr>
          <w:trHeight w:hRule="exact" w:val="567"/>
        </w:trPr>
        <w:tc>
          <w:tcPr>
            <w:tcW w:w="233"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382"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447" w:type="pct"/>
            <w:vAlign w:val="center"/>
          </w:tcPr>
          <w:p w:rsidR="000C6A99" w:rsidRPr="004A431A" w:rsidRDefault="000C6A99" w:rsidP="00A3135D">
            <w:pPr>
              <w:widowControl/>
              <w:adjustRightInd w:val="0"/>
              <w:snapToGrid w:val="0"/>
              <w:spacing w:line="240" w:lineRule="exact"/>
              <w:jc w:val="center"/>
              <w:rPr>
                <w:rFonts w:ascii="宋体" w:cs="Times New Roman"/>
                <w:kern w:val="0"/>
                <w:sz w:val="20"/>
                <w:szCs w:val="20"/>
              </w:rPr>
            </w:pPr>
            <w:r w:rsidRPr="004A431A">
              <w:rPr>
                <w:rFonts w:ascii="宋体" w:hAnsi="宋体" w:cs="宋体" w:hint="eastAsia"/>
                <w:kern w:val="0"/>
                <w:sz w:val="20"/>
                <w:szCs w:val="20"/>
              </w:rPr>
              <w:t>工商局</w:t>
            </w:r>
          </w:p>
        </w:tc>
        <w:tc>
          <w:tcPr>
            <w:tcW w:w="1805" w:type="pct"/>
            <w:vAlign w:val="center"/>
          </w:tcPr>
          <w:p w:rsidR="000C6A99" w:rsidRPr="004A431A" w:rsidRDefault="000C6A99" w:rsidP="00A3135D">
            <w:pPr>
              <w:widowControl/>
              <w:adjustRightInd w:val="0"/>
              <w:snapToGrid w:val="0"/>
              <w:spacing w:line="240" w:lineRule="exact"/>
              <w:rPr>
                <w:rFonts w:ascii="宋体" w:cs="Times New Roman"/>
                <w:kern w:val="0"/>
                <w:sz w:val="20"/>
                <w:szCs w:val="20"/>
              </w:rPr>
            </w:pPr>
            <w:r w:rsidRPr="004A431A">
              <w:rPr>
                <w:rFonts w:ascii="宋体" w:hAnsi="宋体" w:cs="宋体" w:hint="eastAsia"/>
                <w:kern w:val="0"/>
                <w:sz w:val="20"/>
                <w:szCs w:val="20"/>
              </w:rPr>
              <w:t>查处农药质量违法行为，并依照规定将有关情况记入该企业信用信息。</w:t>
            </w:r>
          </w:p>
        </w:tc>
        <w:tc>
          <w:tcPr>
            <w:tcW w:w="736" w:type="pct"/>
            <w:vMerge/>
            <w:vAlign w:val="center"/>
          </w:tcPr>
          <w:p w:rsidR="000C6A99" w:rsidRPr="004A431A" w:rsidRDefault="000C6A99" w:rsidP="00A3135D">
            <w:pPr>
              <w:widowControl/>
              <w:spacing w:line="240" w:lineRule="exact"/>
              <w:rPr>
                <w:rFonts w:ascii="宋体" w:cs="Times New Roman"/>
                <w:kern w:val="0"/>
                <w:sz w:val="20"/>
                <w:szCs w:val="20"/>
              </w:rPr>
            </w:pPr>
          </w:p>
        </w:tc>
        <w:tc>
          <w:tcPr>
            <w:tcW w:w="1397" w:type="pct"/>
            <w:vMerge/>
            <w:vAlign w:val="center"/>
          </w:tcPr>
          <w:p w:rsidR="000C6A99" w:rsidRPr="004A431A" w:rsidRDefault="000C6A99" w:rsidP="00A3135D">
            <w:pPr>
              <w:widowControl/>
              <w:spacing w:line="240" w:lineRule="exact"/>
              <w:rPr>
                <w:rFonts w:ascii="宋体" w:cs="Times New Roman"/>
                <w:kern w:val="0"/>
                <w:sz w:val="16"/>
                <w:szCs w:val="16"/>
              </w:rPr>
            </w:pPr>
          </w:p>
        </w:tc>
      </w:tr>
      <w:tr w:rsidR="000C6A99" w:rsidRPr="004A431A" w:rsidTr="00A3135D">
        <w:trPr>
          <w:trHeight w:hRule="exact" w:val="567"/>
        </w:trPr>
        <w:tc>
          <w:tcPr>
            <w:tcW w:w="233"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382"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447" w:type="pct"/>
            <w:vAlign w:val="center"/>
          </w:tcPr>
          <w:p w:rsidR="000C6A99" w:rsidRPr="004A431A" w:rsidRDefault="000C6A99" w:rsidP="00A3135D">
            <w:pPr>
              <w:widowControl/>
              <w:adjustRightInd w:val="0"/>
              <w:snapToGrid w:val="0"/>
              <w:spacing w:line="240" w:lineRule="exact"/>
              <w:jc w:val="center"/>
              <w:rPr>
                <w:rFonts w:ascii="宋体" w:cs="Times New Roman"/>
                <w:kern w:val="0"/>
                <w:sz w:val="20"/>
                <w:szCs w:val="20"/>
              </w:rPr>
            </w:pPr>
            <w:r w:rsidRPr="004A431A">
              <w:rPr>
                <w:rFonts w:ascii="宋体" w:hAnsi="宋体" w:cs="宋体" w:hint="eastAsia"/>
                <w:kern w:val="0"/>
                <w:sz w:val="20"/>
                <w:szCs w:val="20"/>
              </w:rPr>
              <w:t>环保局</w:t>
            </w:r>
          </w:p>
        </w:tc>
        <w:tc>
          <w:tcPr>
            <w:tcW w:w="1805" w:type="pct"/>
            <w:vAlign w:val="center"/>
          </w:tcPr>
          <w:p w:rsidR="000C6A99" w:rsidRPr="004A431A" w:rsidRDefault="000C6A99" w:rsidP="00A3135D">
            <w:pPr>
              <w:widowControl/>
              <w:adjustRightInd w:val="0"/>
              <w:snapToGrid w:val="0"/>
              <w:spacing w:line="240" w:lineRule="exact"/>
              <w:rPr>
                <w:rFonts w:ascii="宋体" w:cs="Times New Roman"/>
                <w:kern w:val="0"/>
                <w:sz w:val="20"/>
                <w:szCs w:val="20"/>
              </w:rPr>
            </w:pPr>
            <w:r w:rsidRPr="004A431A">
              <w:rPr>
                <w:rFonts w:ascii="宋体" w:hAnsi="宋体" w:cs="宋体" w:hint="eastAsia"/>
                <w:kern w:val="0"/>
                <w:sz w:val="20"/>
                <w:szCs w:val="20"/>
              </w:rPr>
              <w:t>负责假农药、劣质农药、过期报废农药、禁用农药、废弃农药包装和其他含农药的废弃物处置监督管理。</w:t>
            </w:r>
          </w:p>
        </w:tc>
        <w:tc>
          <w:tcPr>
            <w:tcW w:w="736" w:type="pct"/>
            <w:vMerge/>
            <w:vAlign w:val="center"/>
          </w:tcPr>
          <w:p w:rsidR="000C6A99" w:rsidRPr="004A431A" w:rsidRDefault="000C6A99" w:rsidP="00A3135D">
            <w:pPr>
              <w:widowControl/>
              <w:spacing w:line="240" w:lineRule="exact"/>
              <w:rPr>
                <w:rFonts w:ascii="宋体" w:cs="Times New Roman"/>
                <w:kern w:val="0"/>
                <w:sz w:val="20"/>
                <w:szCs w:val="20"/>
              </w:rPr>
            </w:pPr>
          </w:p>
        </w:tc>
        <w:tc>
          <w:tcPr>
            <w:tcW w:w="1397" w:type="pct"/>
            <w:vMerge/>
            <w:vAlign w:val="center"/>
          </w:tcPr>
          <w:p w:rsidR="000C6A99" w:rsidRPr="004A431A" w:rsidRDefault="000C6A99" w:rsidP="00A3135D">
            <w:pPr>
              <w:widowControl/>
              <w:spacing w:line="240" w:lineRule="exact"/>
              <w:rPr>
                <w:rFonts w:ascii="宋体" w:cs="Times New Roman"/>
                <w:kern w:val="0"/>
                <w:sz w:val="16"/>
                <w:szCs w:val="16"/>
              </w:rPr>
            </w:pPr>
          </w:p>
        </w:tc>
      </w:tr>
      <w:tr w:rsidR="000C6A99" w:rsidRPr="004A431A" w:rsidTr="00A3135D">
        <w:trPr>
          <w:trHeight w:hRule="exact" w:val="567"/>
        </w:trPr>
        <w:tc>
          <w:tcPr>
            <w:tcW w:w="233"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382"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447" w:type="pct"/>
            <w:vAlign w:val="center"/>
          </w:tcPr>
          <w:p w:rsidR="000C6A99" w:rsidRPr="004A431A" w:rsidRDefault="000C6A99" w:rsidP="00A3135D">
            <w:pPr>
              <w:widowControl/>
              <w:adjustRightInd w:val="0"/>
              <w:snapToGrid w:val="0"/>
              <w:spacing w:line="240" w:lineRule="exact"/>
              <w:jc w:val="center"/>
              <w:rPr>
                <w:rFonts w:ascii="宋体" w:cs="Times New Roman"/>
                <w:kern w:val="0"/>
                <w:sz w:val="20"/>
                <w:szCs w:val="20"/>
              </w:rPr>
            </w:pPr>
            <w:r w:rsidRPr="004A431A">
              <w:rPr>
                <w:rFonts w:ascii="宋体" w:hAnsi="宋体" w:cs="宋体" w:hint="eastAsia"/>
                <w:kern w:val="0"/>
                <w:sz w:val="20"/>
                <w:szCs w:val="20"/>
              </w:rPr>
              <w:t>粮食局</w:t>
            </w:r>
          </w:p>
        </w:tc>
        <w:tc>
          <w:tcPr>
            <w:tcW w:w="1805" w:type="pct"/>
            <w:vAlign w:val="center"/>
          </w:tcPr>
          <w:p w:rsidR="000C6A99" w:rsidRPr="004A431A" w:rsidRDefault="000C6A99" w:rsidP="00A3135D">
            <w:pPr>
              <w:widowControl/>
              <w:adjustRightInd w:val="0"/>
              <w:snapToGrid w:val="0"/>
              <w:spacing w:line="240" w:lineRule="exact"/>
              <w:rPr>
                <w:rFonts w:ascii="宋体" w:cs="Times New Roman"/>
                <w:kern w:val="0"/>
                <w:sz w:val="20"/>
                <w:szCs w:val="20"/>
              </w:rPr>
            </w:pPr>
            <w:r w:rsidRPr="004A431A">
              <w:rPr>
                <w:rFonts w:ascii="宋体" w:hAnsi="宋体" w:cs="宋体" w:hint="eastAsia"/>
                <w:kern w:val="0"/>
                <w:sz w:val="20"/>
                <w:szCs w:val="20"/>
              </w:rPr>
              <w:t>加强对储粮用农药的安全、合理使用的指导</w:t>
            </w:r>
          </w:p>
        </w:tc>
        <w:tc>
          <w:tcPr>
            <w:tcW w:w="736" w:type="pct"/>
            <w:vMerge/>
            <w:vAlign w:val="center"/>
          </w:tcPr>
          <w:p w:rsidR="000C6A99" w:rsidRPr="004A431A" w:rsidRDefault="000C6A99" w:rsidP="00A3135D">
            <w:pPr>
              <w:widowControl/>
              <w:spacing w:line="240" w:lineRule="exact"/>
              <w:rPr>
                <w:rFonts w:ascii="宋体" w:cs="Times New Roman"/>
                <w:kern w:val="0"/>
                <w:sz w:val="20"/>
                <w:szCs w:val="20"/>
              </w:rPr>
            </w:pPr>
          </w:p>
        </w:tc>
        <w:tc>
          <w:tcPr>
            <w:tcW w:w="1397" w:type="pct"/>
            <w:vMerge/>
            <w:vAlign w:val="center"/>
          </w:tcPr>
          <w:p w:rsidR="000C6A99" w:rsidRPr="004A431A" w:rsidRDefault="000C6A99" w:rsidP="00A3135D">
            <w:pPr>
              <w:widowControl/>
              <w:spacing w:line="240" w:lineRule="exact"/>
              <w:rPr>
                <w:rFonts w:ascii="宋体" w:cs="Times New Roman"/>
                <w:kern w:val="0"/>
                <w:sz w:val="16"/>
                <w:szCs w:val="16"/>
              </w:rPr>
            </w:pPr>
          </w:p>
        </w:tc>
      </w:tr>
      <w:tr w:rsidR="000C6A99" w:rsidRPr="004A431A" w:rsidTr="00A3135D">
        <w:trPr>
          <w:trHeight w:hRule="exact" w:val="567"/>
        </w:trPr>
        <w:tc>
          <w:tcPr>
            <w:tcW w:w="233"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382"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447" w:type="pct"/>
            <w:vAlign w:val="center"/>
          </w:tcPr>
          <w:p w:rsidR="000C6A99" w:rsidRPr="004A431A" w:rsidRDefault="000C6A99" w:rsidP="00A3135D">
            <w:pPr>
              <w:widowControl/>
              <w:adjustRightInd w:val="0"/>
              <w:snapToGrid w:val="0"/>
              <w:spacing w:line="240" w:lineRule="exact"/>
              <w:jc w:val="center"/>
              <w:rPr>
                <w:rFonts w:ascii="宋体" w:cs="Times New Roman"/>
                <w:kern w:val="0"/>
                <w:sz w:val="20"/>
                <w:szCs w:val="20"/>
              </w:rPr>
            </w:pPr>
            <w:r w:rsidRPr="004A431A">
              <w:rPr>
                <w:rFonts w:ascii="宋体" w:hAnsi="宋体" w:cs="宋体" w:hint="eastAsia"/>
                <w:kern w:val="0"/>
                <w:sz w:val="20"/>
                <w:szCs w:val="20"/>
              </w:rPr>
              <w:t>卫生局</w:t>
            </w:r>
          </w:p>
        </w:tc>
        <w:tc>
          <w:tcPr>
            <w:tcW w:w="1805" w:type="pct"/>
            <w:vAlign w:val="center"/>
          </w:tcPr>
          <w:p w:rsidR="000C6A99" w:rsidRPr="004A431A" w:rsidRDefault="000C6A99" w:rsidP="00A3135D">
            <w:pPr>
              <w:widowControl/>
              <w:adjustRightInd w:val="0"/>
              <w:snapToGrid w:val="0"/>
              <w:spacing w:line="240" w:lineRule="exact"/>
              <w:rPr>
                <w:rFonts w:ascii="宋体" w:cs="Times New Roman"/>
                <w:kern w:val="0"/>
                <w:sz w:val="20"/>
                <w:szCs w:val="20"/>
              </w:rPr>
            </w:pPr>
            <w:r w:rsidRPr="004A431A">
              <w:rPr>
                <w:rFonts w:ascii="宋体" w:hAnsi="宋体" w:cs="宋体" w:hint="eastAsia"/>
                <w:kern w:val="0"/>
                <w:sz w:val="20"/>
                <w:szCs w:val="20"/>
              </w:rPr>
              <w:t>加强对卫生用农药的安全、合理使用的指导</w:t>
            </w:r>
          </w:p>
        </w:tc>
        <w:tc>
          <w:tcPr>
            <w:tcW w:w="736" w:type="pct"/>
            <w:vMerge/>
            <w:vAlign w:val="center"/>
          </w:tcPr>
          <w:p w:rsidR="000C6A99" w:rsidRPr="004A431A" w:rsidRDefault="000C6A99" w:rsidP="00A3135D">
            <w:pPr>
              <w:widowControl/>
              <w:spacing w:line="240" w:lineRule="exact"/>
              <w:rPr>
                <w:rFonts w:ascii="宋体" w:cs="Times New Roman"/>
                <w:kern w:val="0"/>
                <w:sz w:val="20"/>
                <w:szCs w:val="20"/>
              </w:rPr>
            </w:pPr>
          </w:p>
        </w:tc>
        <w:tc>
          <w:tcPr>
            <w:tcW w:w="1397" w:type="pct"/>
            <w:vMerge/>
            <w:vAlign w:val="center"/>
          </w:tcPr>
          <w:p w:rsidR="000C6A99" w:rsidRPr="004A431A" w:rsidRDefault="000C6A99" w:rsidP="00A3135D">
            <w:pPr>
              <w:widowControl/>
              <w:spacing w:line="240" w:lineRule="exact"/>
              <w:rPr>
                <w:rFonts w:ascii="宋体" w:cs="Times New Roman"/>
                <w:kern w:val="0"/>
                <w:sz w:val="16"/>
                <w:szCs w:val="16"/>
              </w:rPr>
            </w:pPr>
          </w:p>
        </w:tc>
      </w:tr>
      <w:tr w:rsidR="000C6A99" w:rsidRPr="004A431A" w:rsidTr="00A3135D">
        <w:trPr>
          <w:trHeight w:hRule="exact" w:val="737"/>
        </w:trPr>
        <w:tc>
          <w:tcPr>
            <w:tcW w:w="233" w:type="pct"/>
            <w:vMerge w:val="restart"/>
            <w:vAlign w:val="center"/>
          </w:tcPr>
          <w:p w:rsidR="000C6A99" w:rsidRPr="004A431A" w:rsidRDefault="000C6A99" w:rsidP="00A3135D">
            <w:pPr>
              <w:widowControl/>
              <w:spacing w:line="240" w:lineRule="exact"/>
              <w:jc w:val="center"/>
              <w:rPr>
                <w:rFonts w:ascii="宋体" w:cs="Times New Roman"/>
                <w:kern w:val="0"/>
                <w:sz w:val="20"/>
                <w:szCs w:val="20"/>
              </w:rPr>
            </w:pPr>
            <w:r w:rsidRPr="004A431A">
              <w:rPr>
                <w:rFonts w:ascii="宋体" w:hAnsi="宋体" w:cs="宋体"/>
                <w:kern w:val="0"/>
                <w:sz w:val="20"/>
                <w:szCs w:val="20"/>
              </w:rPr>
              <w:t>7</w:t>
            </w:r>
          </w:p>
        </w:tc>
        <w:tc>
          <w:tcPr>
            <w:tcW w:w="382" w:type="pct"/>
            <w:vMerge w:val="restart"/>
            <w:vAlign w:val="center"/>
          </w:tcPr>
          <w:p w:rsidR="000C6A99" w:rsidRPr="004A431A" w:rsidRDefault="000C6A99" w:rsidP="00A3135D">
            <w:pPr>
              <w:widowControl/>
              <w:spacing w:line="240" w:lineRule="exact"/>
              <w:jc w:val="center"/>
              <w:rPr>
                <w:rFonts w:ascii="宋体" w:cs="Times New Roman"/>
                <w:kern w:val="0"/>
                <w:sz w:val="20"/>
                <w:szCs w:val="20"/>
              </w:rPr>
            </w:pPr>
            <w:r w:rsidRPr="004A431A">
              <w:rPr>
                <w:rFonts w:ascii="宋体" w:hAnsi="宋体" w:cs="宋体" w:hint="eastAsia"/>
                <w:kern w:val="0"/>
                <w:sz w:val="20"/>
                <w:szCs w:val="20"/>
              </w:rPr>
              <w:t>耕地（基本农田）保护</w:t>
            </w:r>
          </w:p>
        </w:tc>
        <w:tc>
          <w:tcPr>
            <w:tcW w:w="447" w:type="pct"/>
            <w:vAlign w:val="center"/>
          </w:tcPr>
          <w:p w:rsidR="000C6A99" w:rsidRPr="004A431A" w:rsidRDefault="000C6A99" w:rsidP="00A3135D">
            <w:pPr>
              <w:widowControl/>
              <w:spacing w:line="240" w:lineRule="exact"/>
              <w:jc w:val="center"/>
              <w:rPr>
                <w:rFonts w:ascii="宋体" w:cs="Times New Roman"/>
                <w:kern w:val="0"/>
                <w:sz w:val="20"/>
                <w:szCs w:val="20"/>
              </w:rPr>
            </w:pPr>
            <w:r w:rsidRPr="004A431A">
              <w:rPr>
                <w:rFonts w:ascii="宋体" w:hAnsi="宋体" w:cs="宋体" w:hint="eastAsia"/>
                <w:kern w:val="0"/>
                <w:sz w:val="20"/>
                <w:szCs w:val="20"/>
              </w:rPr>
              <w:t>国土资源局</w:t>
            </w:r>
          </w:p>
        </w:tc>
        <w:tc>
          <w:tcPr>
            <w:tcW w:w="1805" w:type="pct"/>
            <w:vAlign w:val="center"/>
          </w:tcPr>
          <w:p w:rsidR="000C6A99" w:rsidRPr="004A431A" w:rsidRDefault="000C6A99" w:rsidP="00A3135D">
            <w:pPr>
              <w:widowControl/>
              <w:spacing w:line="240" w:lineRule="exact"/>
              <w:rPr>
                <w:rFonts w:ascii="宋体" w:cs="Times New Roman"/>
                <w:kern w:val="0"/>
                <w:sz w:val="20"/>
                <w:szCs w:val="20"/>
              </w:rPr>
            </w:pPr>
            <w:r w:rsidRPr="004A431A">
              <w:rPr>
                <w:rFonts w:ascii="宋体" w:hAnsi="宋体" w:cs="宋体" w:hint="eastAsia"/>
                <w:kern w:val="0"/>
                <w:sz w:val="20"/>
                <w:szCs w:val="20"/>
              </w:rPr>
              <w:t>负责组织实施和指导耕地（基本农田）保护工作，全面履行组织协调、监督管理等职责。</w:t>
            </w:r>
          </w:p>
        </w:tc>
        <w:tc>
          <w:tcPr>
            <w:tcW w:w="736" w:type="pct"/>
            <w:vMerge w:val="restart"/>
            <w:vAlign w:val="center"/>
          </w:tcPr>
          <w:p w:rsidR="000C6A99" w:rsidRPr="004A431A" w:rsidRDefault="000C6A99" w:rsidP="00A3135D">
            <w:pPr>
              <w:widowControl/>
              <w:spacing w:line="240" w:lineRule="exact"/>
              <w:rPr>
                <w:rFonts w:ascii="宋体" w:cs="Times New Roman"/>
                <w:kern w:val="0"/>
                <w:sz w:val="20"/>
                <w:szCs w:val="20"/>
              </w:rPr>
            </w:pPr>
            <w:r w:rsidRPr="004A431A">
              <w:rPr>
                <w:rFonts w:ascii="宋体" w:hAnsi="宋体" w:cs="宋体" w:hint="eastAsia"/>
                <w:kern w:val="0"/>
                <w:sz w:val="20"/>
                <w:szCs w:val="20"/>
              </w:rPr>
              <w:t>《中华人民共和国土地管理法》、《中华人民共和国农业法》、《中华人民共和国统计法》、《基本农田保护条例》、《土地调查条例》、《河北省基本农田保护条例》。《河北省人民政府办公厅关于印发〈设区市政府耕地保护责任目标考核办法〉的通知》（冀政办〔</w:t>
            </w:r>
            <w:r w:rsidRPr="004A431A">
              <w:rPr>
                <w:rFonts w:ascii="宋体" w:hAnsi="宋体" w:cs="宋体"/>
                <w:kern w:val="0"/>
                <w:sz w:val="20"/>
                <w:szCs w:val="20"/>
              </w:rPr>
              <w:t>2005</w:t>
            </w:r>
            <w:r w:rsidRPr="004A431A">
              <w:rPr>
                <w:rFonts w:ascii="宋体" w:hAnsi="宋体" w:cs="宋体" w:hint="eastAsia"/>
                <w:kern w:val="0"/>
                <w:sz w:val="20"/>
                <w:szCs w:val="20"/>
              </w:rPr>
              <w:t>〕</w:t>
            </w:r>
            <w:r w:rsidRPr="004A431A">
              <w:rPr>
                <w:rFonts w:ascii="宋体" w:hAnsi="宋体" w:cs="宋体"/>
                <w:kern w:val="0"/>
                <w:sz w:val="20"/>
                <w:szCs w:val="20"/>
              </w:rPr>
              <w:t>30</w:t>
            </w:r>
            <w:r w:rsidRPr="004A431A">
              <w:rPr>
                <w:rFonts w:ascii="宋体" w:hAnsi="宋体" w:cs="宋体" w:hint="eastAsia"/>
                <w:kern w:val="0"/>
                <w:sz w:val="20"/>
                <w:szCs w:val="20"/>
              </w:rPr>
              <w:t>号）</w:t>
            </w:r>
          </w:p>
        </w:tc>
        <w:tc>
          <w:tcPr>
            <w:tcW w:w="1397" w:type="pct"/>
            <w:vMerge w:val="restart"/>
            <w:vAlign w:val="center"/>
          </w:tcPr>
          <w:p w:rsidR="000C6A99" w:rsidRPr="004A431A" w:rsidRDefault="000C6A99" w:rsidP="00A3135D">
            <w:pPr>
              <w:widowControl/>
              <w:spacing w:line="240" w:lineRule="exact"/>
              <w:rPr>
                <w:rFonts w:ascii="宋体" w:cs="Times New Roman"/>
                <w:kern w:val="0"/>
                <w:sz w:val="20"/>
                <w:szCs w:val="20"/>
              </w:rPr>
            </w:pPr>
            <w:r>
              <w:rPr>
                <w:rFonts w:ascii="宋体" w:hAnsi="宋体" w:cs="宋体" w:hint="eastAsia"/>
                <w:kern w:val="0"/>
                <w:sz w:val="20"/>
                <w:szCs w:val="20"/>
              </w:rPr>
              <w:t>区</w:t>
            </w:r>
            <w:r w:rsidRPr="004A431A">
              <w:rPr>
                <w:rFonts w:ascii="宋体" w:hAnsi="宋体" w:cs="宋体" w:hint="eastAsia"/>
                <w:kern w:val="0"/>
                <w:sz w:val="20"/>
                <w:szCs w:val="20"/>
              </w:rPr>
              <w:t>人民政府与乡镇（街道）签订基本农田保护责任书，要求：国土资源部门依法划定基本农田保护区。要认真开展土地动态监测，确保全</w:t>
            </w:r>
            <w:r>
              <w:rPr>
                <w:rFonts w:ascii="宋体" w:hAnsi="宋体" w:cs="宋体" w:hint="eastAsia"/>
                <w:kern w:val="0"/>
                <w:sz w:val="20"/>
                <w:szCs w:val="20"/>
              </w:rPr>
              <w:t>区</w:t>
            </w:r>
            <w:r w:rsidRPr="004A431A">
              <w:rPr>
                <w:rFonts w:ascii="宋体" w:hAnsi="宋体" w:cs="宋体" w:hint="eastAsia"/>
                <w:kern w:val="0"/>
                <w:sz w:val="20"/>
                <w:szCs w:val="20"/>
              </w:rPr>
              <w:t>范围内耕地总量动态平衡和占补平衡；农业部门与国土资源部门依法共同划定基本农田保护区。要加强基本农田地力建设和监测工作。组织开展对基本农田分等定级，并建立档案；指导各乡（镇）农村集体经济组织和广大村民对其经营的基本农田施用有机肥、化肥和农药，保持和培肥地力；建立基本农田地力与施肥效益长期定位监测网点。</w:t>
            </w:r>
          </w:p>
        </w:tc>
      </w:tr>
      <w:tr w:rsidR="000C6A99" w:rsidRPr="004A431A" w:rsidTr="00A3135D">
        <w:trPr>
          <w:trHeight w:hRule="exact" w:val="737"/>
        </w:trPr>
        <w:tc>
          <w:tcPr>
            <w:tcW w:w="233"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382"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447" w:type="pct"/>
            <w:vAlign w:val="center"/>
          </w:tcPr>
          <w:p w:rsidR="000C6A99" w:rsidRPr="004A431A" w:rsidRDefault="000C6A99" w:rsidP="00A3135D">
            <w:pPr>
              <w:widowControl/>
              <w:spacing w:line="240" w:lineRule="exact"/>
              <w:jc w:val="center"/>
              <w:rPr>
                <w:rFonts w:ascii="宋体" w:cs="Times New Roman"/>
                <w:kern w:val="0"/>
                <w:sz w:val="20"/>
                <w:szCs w:val="20"/>
              </w:rPr>
            </w:pPr>
            <w:r w:rsidRPr="004A431A">
              <w:rPr>
                <w:rFonts w:ascii="宋体" w:hAnsi="宋体" w:cs="宋体" w:hint="eastAsia"/>
                <w:kern w:val="0"/>
                <w:sz w:val="20"/>
                <w:szCs w:val="20"/>
              </w:rPr>
              <w:t>农牧局</w:t>
            </w:r>
          </w:p>
        </w:tc>
        <w:tc>
          <w:tcPr>
            <w:tcW w:w="1805" w:type="pct"/>
            <w:vAlign w:val="center"/>
          </w:tcPr>
          <w:p w:rsidR="000C6A99" w:rsidRPr="004A431A" w:rsidRDefault="000C6A99" w:rsidP="00A3135D">
            <w:pPr>
              <w:widowControl/>
              <w:spacing w:line="240" w:lineRule="exact"/>
              <w:rPr>
                <w:rFonts w:ascii="宋体" w:cs="Times New Roman"/>
                <w:kern w:val="0"/>
                <w:sz w:val="20"/>
                <w:szCs w:val="20"/>
              </w:rPr>
            </w:pPr>
            <w:r w:rsidRPr="004A431A">
              <w:rPr>
                <w:rFonts w:ascii="宋体" w:hAnsi="宋体" w:cs="宋体" w:hint="eastAsia"/>
                <w:kern w:val="0"/>
                <w:sz w:val="20"/>
                <w:szCs w:val="20"/>
              </w:rPr>
              <w:t>负责基本农田的质量管理工作。负责土地承包流转管理，引导休闲农业依法使用耕地，负责基本农田的质量管理工作。。</w:t>
            </w:r>
          </w:p>
        </w:tc>
        <w:tc>
          <w:tcPr>
            <w:tcW w:w="736" w:type="pct"/>
            <w:vMerge/>
            <w:vAlign w:val="center"/>
          </w:tcPr>
          <w:p w:rsidR="000C6A99" w:rsidRPr="004A431A" w:rsidRDefault="000C6A99" w:rsidP="00A3135D">
            <w:pPr>
              <w:widowControl/>
              <w:spacing w:line="240" w:lineRule="exact"/>
              <w:rPr>
                <w:rFonts w:ascii="宋体" w:cs="Times New Roman"/>
                <w:kern w:val="0"/>
                <w:sz w:val="20"/>
                <w:szCs w:val="20"/>
              </w:rPr>
            </w:pPr>
          </w:p>
        </w:tc>
        <w:tc>
          <w:tcPr>
            <w:tcW w:w="1397" w:type="pct"/>
            <w:vMerge/>
            <w:vAlign w:val="center"/>
          </w:tcPr>
          <w:p w:rsidR="000C6A99" w:rsidRPr="004A431A" w:rsidRDefault="000C6A99" w:rsidP="00A3135D">
            <w:pPr>
              <w:widowControl/>
              <w:spacing w:line="240" w:lineRule="exact"/>
              <w:rPr>
                <w:rFonts w:ascii="宋体" w:cs="Times New Roman"/>
                <w:kern w:val="0"/>
                <w:sz w:val="20"/>
                <w:szCs w:val="20"/>
              </w:rPr>
            </w:pPr>
          </w:p>
        </w:tc>
      </w:tr>
      <w:tr w:rsidR="000C6A99" w:rsidRPr="004A431A" w:rsidTr="00A3135D">
        <w:trPr>
          <w:trHeight w:hRule="exact" w:val="737"/>
        </w:trPr>
        <w:tc>
          <w:tcPr>
            <w:tcW w:w="233"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382"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447" w:type="pct"/>
            <w:vAlign w:val="center"/>
          </w:tcPr>
          <w:p w:rsidR="000C6A99" w:rsidRPr="004A431A" w:rsidRDefault="000C6A99" w:rsidP="00A3135D">
            <w:pPr>
              <w:widowControl/>
              <w:spacing w:line="240" w:lineRule="exact"/>
              <w:jc w:val="center"/>
              <w:rPr>
                <w:rFonts w:ascii="宋体" w:cs="Times New Roman"/>
                <w:kern w:val="0"/>
                <w:sz w:val="20"/>
                <w:szCs w:val="20"/>
              </w:rPr>
            </w:pPr>
            <w:r w:rsidRPr="004A431A">
              <w:rPr>
                <w:rFonts w:ascii="宋体" w:hAnsi="宋体" w:cs="宋体" w:hint="eastAsia"/>
                <w:kern w:val="0"/>
                <w:sz w:val="20"/>
                <w:szCs w:val="20"/>
              </w:rPr>
              <w:t>林业局</w:t>
            </w:r>
          </w:p>
        </w:tc>
        <w:tc>
          <w:tcPr>
            <w:tcW w:w="1805" w:type="pct"/>
            <w:vAlign w:val="center"/>
          </w:tcPr>
          <w:p w:rsidR="000C6A99" w:rsidRPr="004A431A" w:rsidRDefault="000C6A99" w:rsidP="00A3135D">
            <w:pPr>
              <w:widowControl/>
              <w:spacing w:line="240" w:lineRule="exact"/>
              <w:rPr>
                <w:rFonts w:ascii="宋体" w:cs="Times New Roman"/>
                <w:kern w:val="0"/>
                <w:sz w:val="20"/>
                <w:szCs w:val="20"/>
              </w:rPr>
            </w:pPr>
            <w:r w:rsidRPr="004A431A">
              <w:rPr>
                <w:rFonts w:ascii="宋体" w:hAnsi="宋体" w:cs="宋体" w:hint="eastAsia"/>
                <w:kern w:val="0"/>
                <w:sz w:val="20"/>
                <w:szCs w:val="20"/>
              </w:rPr>
              <w:t>负责合理统筹林业资源保护，对建设占用林地的监督检查，配合做好低丘缓坡的土地开发利用工作。</w:t>
            </w:r>
          </w:p>
        </w:tc>
        <w:tc>
          <w:tcPr>
            <w:tcW w:w="736" w:type="pct"/>
            <w:vMerge/>
            <w:vAlign w:val="center"/>
          </w:tcPr>
          <w:p w:rsidR="000C6A99" w:rsidRPr="004A431A" w:rsidRDefault="000C6A99" w:rsidP="00A3135D">
            <w:pPr>
              <w:widowControl/>
              <w:spacing w:line="240" w:lineRule="exact"/>
              <w:rPr>
                <w:rFonts w:ascii="宋体" w:cs="Times New Roman"/>
                <w:kern w:val="0"/>
                <w:sz w:val="20"/>
                <w:szCs w:val="20"/>
              </w:rPr>
            </w:pPr>
          </w:p>
        </w:tc>
        <w:tc>
          <w:tcPr>
            <w:tcW w:w="1397" w:type="pct"/>
            <w:vMerge/>
            <w:vAlign w:val="center"/>
          </w:tcPr>
          <w:p w:rsidR="000C6A99" w:rsidRPr="004A431A" w:rsidRDefault="000C6A99" w:rsidP="00A3135D">
            <w:pPr>
              <w:widowControl/>
              <w:spacing w:line="240" w:lineRule="exact"/>
              <w:rPr>
                <w:rFonts w:ascii="宋体" w:cs="Times New Roman"/>
                <w:kern w:val="0"/>
                <w:sz w:val="20"/>
                <w:szCs w:val="20"/>
              </w:rPr>
            </w:pPr>
          </w:p>
        </w:tc>
      </w:tr>
      <w:tr w:rsidR="000C6A99" w:rsidRPr="004A431A" w:rsidTr="00A3135D">
        <w:trPr>
          <w:trHeight w:hRule="exact" w:val="737"/>
        </w:trPr>
        <w:tc>
          <w:tcPr>
            <w:tcW w:w="233"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382"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447" w:type="pct"/>
            <w:vAlign w:val="center"/>
          </w:tcPr>
          <w:p w:rsidR="000C6A99" w:rsidRPr="004A431A" w:rsidRDefault="000C6A99" w:rsidP="00A3135D">
            <w:pPr>
              <w:widowControl/>
              <w:spacing w:line="240" w:lineRule="exact"/>
              <w:jc w:val="center"/>
              <w:rPr>
                <w:rFonts w:ascii="宋体" w:cs="Times New Roman"/>
                <w:kern w:val="0"/>
                <w:sz w:val="20"/>
                <w:szCs w:val="20"/>
              </w:rPr>
            </w:pPr>
            <w:r w:rsidRPr="004A431A">
              <w:rPr>
                <w:rFonts w:ascii="宋体" w:hAnsi="宋体" w:cs="宋体" w:hint="eastAsia"/>
                <w:kern w:val="0"/>
                <w:sz w:val="20"/>
                <w:szCs w:val="20"/>
              </w:rPr>
              <w:t>水利局</w:t>
            </w:r>
          </w:p>
        </w:tc>
        <w:tc>
          <w:tcPr>
            <w:tcW w:w="1805" w:type="pct"/>
            <w:vAlign w:val="center"/>
          </w:tcPr>
          <w:p w:rsidR="000C6A99" w:rsidRPr="004A431A" w:rsidRDefault="000C6A99" w:rsidP="00A3135D">
            <w:pPr>
              <w:widowControl/>
              <w:spacing w:line="240" w:lineRule="exact"/>
              <w:rPr>
                <w:rFonts w:ascii="宋体" w:cs="Times New Roman"/>
                <w:kern w:val="0"/>
                <w:sz w:val="20"/>
                <w:szCs w:val="20"/>
              </w:rPr>
            </w:pPr>
            <w:r w:rsidRPr="004A431A">
              <w:rPr>
                <w:rFonts w:ascii="宋体" w:hAnsi="宋体" w:cs="宋体" w:hint="eastAsia"/>
                <w:sz w:val="20"/>
                <w:szCs w:val="20"/>
              </w:rPr>
              <w:t>负责合理统筹水资源保护，加强农田灌溉排水基础设施建设。</w:t>
            </w:r>
          </w:p>
        </w:tc>
        <w:tc>
          <w:tcPr>
            <w:tcW w:w="736" w:type="pct"/>
            <w:vMerge/>
            <w:vAlign w:val="center"/>
          </w:tcPr>
          <w:p w:rsidR="000C6A99" w:rsidRPr="004A431A" w:rsidRDefault="000C6A99" w:rsidP="00A3135D">
            <w:pPr>
              <w:widowControl/>
              <w:spacing w:line="240" w:lineRule="exact"/>
              <w:rPr>
                <w:rFonts w:ascii="宋体" w:cs="Times New Roman"/>
                <w:kern w:val="0"/>
                <w:sz w:val="20"/>
                <w:szCs w:val="20"/>
              </w:rPr>
            </w:pPr>
          </w:p>
        </w:tc>
        <w:tc>
          <w:tcPr>
            <w:tcW w:w="1397" w:type="pct"/>
            <w:vMerge/>
            <w:vAlign w:val="center"/>
          </w:tcPr>
          <w:p w:rsidR="000C6A99" w:rsidRPr="004A431A" w:rsidRDefault="000C6A99" w:rsidP="00A3135D">
            <w:pPr>
              <w:widowControl/>
              <w:spacing w:line="240" w:lineRule="exact"/>
              <w:rPr>
                <w:rFonts w:ascii="宋体" w:cs="Times New Roman"/>
                <w:kern w:val="0"/>
                <w:sz w:val="20"/>
                <w:szCs w:val="20"/>
              </w:rPr>
            </w:pPr>
          </w:p>
        </w:tc>
      </w:tr>
      <w:tr w:rsidR="000C6A99" w:rsidRPr="004A431A" w:rsidTr="00A3135D">
        <w:trPr>
          <w:trHeight w:hRule="exact" w:val="737"/>
        </w:trPr>
        <w:tc>
          <w:tcPr>
            <w:tcW w:w="233"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382"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447" w:type="pct"/>
            <w:vAlign w:val="center"/>
          </w:tcPr>
          <w:p w:rsidR="000C6A99" w:rsidRPr="004A431A" w:rsidRDefault="000C6A99" w:rsidP="00A3135D">
            <w:pPr>
              <w:widowControl/>
              <w:spacing w:line="240" w:lineRule="exact"/>
              <w:jc w:val="center"/>
              <w:rPr>
                <w:rFonts w:ascii="宋体" w:cs="Times New Roman"/>
                <w:kern w:val="0"/>
                <w:sz w:val="20"/>
                <w:szCs w:val="20"/>
              </w:rPr>
            </w:pPr>
            <w:r w:rsidRPr="004A431A">
              <w:rPr>
                <w:rFonts w:ascii="宋体" w:hAnsi="宋体" w:cs="宋体" w:hint="eastAsia"/>
                <w:kern w:val="0"/>
                <w:sz w:val="20"/>
                <w:szCs w:val="20"/>
              </w:rPr>
              <w:t>环保局</w:t>
            </w:r>
          </w:p>
        </w:tc>
        <w:tc>
          <w:tcPr>
            <w:tcW w:w="1805" w:type="pct"/>
            <w:vAlign w:val="center"/>
          </w:tcPr>
          <w:p w:rsidR="000C6A99" w:rsidRPr="004A431A" w:rsidRDefault="000C6A99" w:rsidP="00A3135D">
            <w:pPr>
              <w:widowControl/>
              <w:spacing w:line="240" w:lineRule="exact"/>
              <w:rPr>
                <w:rFonts w:ascii="宋体" w:cs="Times New Roman"/>
                <w:kern w:val="0"/>
                <w:sz w:val="20"/>
                <w:szCs w:val="20"/>
              </w:rPr>
            </w:pPr>
            <w:r w:rsidRPr="004A431A">
              <w:rPr>
                <w:rFonts w:ascii="宋体" w:hAnsi="宋体" w:cs="宋体" w:hint="eastAsia"/>
                <w:kern w:val="0"/>
                <w:sz w:val="20"/>
                <w:szCs w:val="20"/>
              </w:rPr>
              <w:t>负责基本农田环境污染进行监测和评价，并定期向本级人民政府提出环境质量与发展趋势的报告。</w:t>
            </w:r>
          </w:p>
        </w:tc>
        <w:tc>
          <w:tcPr>
            <w:tcW w:w="736" w:type="pct"/>
            <w:vMerge/>
            <w:vAlign w:val="center"/>
          </w:tcPr>
          <w:p w:rsidR="000C6A99" w:rsidRPr="004A431A" w:rsidRDefault="000C6A99" w:rsidP="00A3135D">
            <w:pPr>
              <w:widowControl/>
              <w:spacing w:line="240" w:lineRule="exact"/>
              <w:rPr>
                <w:rFonts w:ascii="宋体" w:cs="Times New Roman"/>
                <w:kern w:val="0"/>
                <w:sz w:val="20"/>
                <w:szCs w:val="20"/>
              </w:rPr>
            </w:pPr>
          </w:p>
        </w:tc>
        <w:tc>
          <w:tcPr>
            <w:tcW w:w="1397" w:type="pct"/>
            <w:vMerge/>
            <w:vAlign w:val="center"/>
          </w:tcPr>
          <w:p w:rsidR="000C6A99" w:rsidRPr="004A431A" w:rsidRDefault="000C6A99" w:rsidP="00A3135D">
            <w:pPr>
              <w:widowControl/>
              <w:spacing w:line="240" w:lineRule="exact"/>
              <w:rPr>
                <w:rFonts w:ascii="宋体" w:cs="Times New Roman"/>
                <w:kern w:val="0"/>
                <w:sz w:val="20"/>
                <w:szCs w:val="20"/>
              </w:rPr>
            </w:pPr>
          </w:p>
        </w:tc>
      </w:tr>
      <w:tr w:rsidR="000C6A99" w:rsidRPr="004A431A" w:rsidTr="00A3135D">
        <w:trPr>
          <w:trHeight w:hRule="exact" w:val="737"/>
        </w:trPr>
        <w:tc>
          <w:tcPr>
            <w:tcW w:w="233" w:type="pct"/>
            <w:vMerge w:val="restart"/>
            <w:vAlign w:val="center"/>
          </w:tcPr>
          <w:p w:rsidR="000C6A99" w:rsidRPr="004A431A" w:rsidRDefault="000C6A99" w:rsidP="00A3135D">
            <w:pPr>
              <w:widowControl/>
              <w:spacing w:line="240" w:lineRule="exact"/>
              <w:jc w:val="center"/>
              <w:rPr>
                <w:rFonts w:ascii="宋体" w:cs="Times New Roman"/>
                <w:kern w:val="0"/>
                <w:sz w:val="20"/>
                <w:szCs w:val="20"/>
              </w:rPr>
            </w:pPr>
            <w:r w:rsidRPr="004A431A">
              <w:rPr>
                <w:rFonts w:ascii="宋体" w:hAnsi="宋体" w:cs="宋体"/>
                <w:kern w:val="0"/>
                <w:sz w:val="20"/>
                <w:szCs w:val="20"/>
              </w:rPr>
              <w:lastRenderedPageBreak/>
              <w:t>8</w:t>
            </w:r>
          </w:p>
        </w:tc>
        <w:tc>
          <w:tcPr>
            <w:tcW w:w="382" w:type="pct"/>
            <w:vMerge w:val="restart"/>
            <w:vAlign w:val="center"/>
          </w:tcPr>
          <w:p w:rsidR="000C6A99" w:rsidRPr="004A431A" w:rsidRDefault="000C6A99" w:rsidP="00A3135D">
            <w:pPr>
              <w:widowControl/>
              <w:jc w:val="center"/>
              <w:rPr>
                <w:rFonts w:ascii="宋体" w:cs="Times New Roman"/>
                <w:kern w:val="0"/>
                <w:sz w:val="20"/>
                <w:szCs w:val="20"/>
              </w:rPr>
            </w:pPr>
            <w:r w:rsidRPr="004A431A">
              <w:rPr>
                <w:rFonts w:ascii="宋体" w:hAnsi="宋体" w:cs="宋体" w:hint="eastAsia"/>
                <w:kern w:val="0"/>
                <w:sz w:val="20"/>
                <w:szCs w:val="20"/>
              </w:rPr>
              <w:t>土地开发复垦整理项目的管理</w:t>
            </w:r>
          </w:p>
        </w:tc>
        <w:tc>
          <w:tcPr>
            <w:tcW w:w="447" w:type="pct"/>
            <w:vAlign w:val="center"/>
          </w:tcPr>
          <w:p w:rsidR="000C6A99" w:rsidRPr="004A431A" w:rsidRDefault="000C6A99" w:rsidP="00A3135D">
            <w:pPr>
              <w:widowControl/>
              <w:jc w:val="center"/>
              <w:rPr>
                <w:rFonts w:cs="Times New Roman"/>
                <w:sz w:val="20"/>
                <w:szCs w:val="20"/>
              </w:rPr>
            </w:pPr>
            <w:r w:rsidRPr="004A431A">
              <w:rPr>
                <w:rFonts w:ascii="宋体" w:hAnsi="宋体" w:cs="宋体" w:hint="eastAsia"/>
                <w:kern w:val="0"/>
                <w:sz w:val="20"/>
                <w:szCs w:val="20"/>
              </w:rPr>
              <w:t>农牧局</w:t>
            </w:r>
          </w:p>
        </w:tc>
        <w:tc>
          <w:tcPr>
            <w:tcW w:w="1805" w:type="pct"/>
            <w:vAlign w:val="center"/>
          </w:tcPr>
          <w:p w:rsidR="000C6A99" w:rsidRPr="004A431A" w:rsidRDefault="000C6A99" w:rsidP="00A3135D">
            <w:pPr>
              <w:widowControl/>
              <w:rPr>
                <w:rFonts w:ascii="宋体" w:hAnsi="宋体" w:cs="宋体"/>
                <w:kern w:val="0"/>
                <w:sz w:val="20"/>
                <w:szCs w:val="20"/>
              </w:rPr>
            </w:pPr>
            <w:r w:rsidRPr="004A431A">
              <w:rPr>
                <w:rFonts w:ascii="宋体" w:hAnsi="宋体" w:cs="宋体" w:hint="eastAsia"/>
                <w:kern w:val="0"/>
                <w:sz w:val="20"/>
                <w:szCs w:val="20"/>
              </w:rPr>
              <w:t>指导项目单位开发新增耕地质量评定与地力分等定级和耕种等工作；</w:t>
            </w:r>
            <w:r w:rsidRPr="004A431A">
              <w:rPr>
                <w:rFonts w:ascii="宋体" w:hAnsi="宋体" w:cs="宋体"/>
                <w:kern w:val="0"/>
                <w:sz w:val="20"/>
                <w:szCs w:val="20"/>
              </w:rPr>
              <w:t xml:space="preserve"> </w:t>
            </w:r>
          </w:p>
        </w:tc>
        <w:tc>
          <w:tcPr>
            <w:tcW w:w="736" w:type="pct"/>
            <w:vMerge w:val="restart"/>
            <w:vAlign w:val="center"/>
          </w:tcPr>
          <w:p w:rsidR="000C6A99" w:rsidRPr="004A431A" w:rsidRDefault="000C6A99" w:rsidP="00A3135D">
            <w:pPr>
              <w:widowControl/>
              <w:rPr>
                <w:rFonts w:ascii="宋体" w:cs="Times New Roman"/>
                <w:kern w:val="0"/>
                <w:sz w:val="20"/>
                <w:szCs w:val="20"/>
              </w:rPr>
            </w:pPr>
            <w:r w:rsidRPr="004A431A">
              <w:rPr>
                <w:rFonts w:ascii="宋体" w:hAnsi="宋体" w:cs="宋体" w:hint="eastAsia"/>
                <w:sz w:val="20"/>
                <w:szCs w:val="20"/>
              </w:rPr>
              <w:t>国务院《土地复垦条例》（</w:t>
            </w:r>
            <w:smartTag w:uri="urn:schemas-microsoft-com:office:smarttags" w:element="chsdate">
              <w:smartTagPr>
                <w:attr w:name="Year" w:val="2011"/>
                <w:attr w:name="Month" w:val="3"/>
                <w:attr w:name="Day" w:val="5"/>
                <w:attr w:name="IsLunarDate" w:val="False"/>
                <w:attr w:name="IsROCDate" w:val="False"/>
              </w:smartTagPr>
              <w:r w:rsidRPr="004A431A">
                <w:rPr>
                  <w:rFonts w:ascii="宋体" w:hAnsi="宋体" w:cs="宋体"/>
                  <w:sz w:val="20"/>
                  <w:szCs w:val="20"/>
                </w:rPr>
                <w:t>2011</w:t>
              </w:r>
              <w:r w:rsidRPr="004A431A">
                <w:rPr>
                  <w:rFonts w:ascii="宋体" w:hAnsi="宋体" w:cs="宋体" w:hint="eastAsia"/>
                  <w:sz w:val="20"/>
                  <w:szCs w:val="20"/>
                </w:rPr>
                <w:t>年</w:t>
              </w:r>
              <w:r w:rsidRPr="004A431A">
                <w:rPr>
                  <w:rFonts w:ascii="宋体" w:hAnsi="宋体" w:cs="宋体"/>
                  <w:sz w:val="20"/>
                  <w:szCs w:val="20"/>
                </w:rPr>
                <w:t>3</w:t>
              </w:r>
              <w:r w:rsidRPr="004A431A">
                <w:rPr>
                  <w:rFonts w:ascii="宋体" w:hAnsi="宋体" w:cs="宋体" w:hint="eastAsia"/>
                  <w:sz w:val="20"/>
                  <w:szCs w:val="20"/>
                </w:rPr>
                <w:t>月</w:t>
              </w:r>
              <w:r w:rsidRPr="004A431A">
                <w:rPr>
                  <w:rFonts w:ascii="宋体" w:hAnsi="宋体" w:cs="宋体"/>
                  <w:sz w:val="20"/>
                  <w:szCs w:val="20"/>
                </w:rPr>
                <w:t>5</w:t>
              </w:r>
              <w:r w:rsidRPr="004A431A">
                <w:rPr>
                  <w:rFonts w:ascii="宋体" w:hAnsi="宋体" w:cs="宋体" w:hint="eastAsia"/>
                  <w:sz w:val="20"/>
                  <w:szCs w:val="20"/>
                </w:rPr>
                <w:t>日</w:t>
              </w:r>
            </w:smartTag>
            <w:r w:rsidRPr="004A431A">
              <w:rPr>
                <w:rFonts w:ascii="宋体" w:hAnsi="宋体" w:cs="宋体" w:hint="eastAsia"/>
                <w:sz w:val="20"/>
                <w:szCs w:val="20"/>
              </w:rPr>
              <w:t>施行）</w:t>
            </w:r>
          </w:p>
          <w:p w:rsidR="000C6A99" w:rsidRPr="004A431A" w:rsidRDefault="000C6A99" w:rsidP="00A3135D">
            <w:pPr>
              <w:widowControl/>
              <w:spacing w:line="240" w:lineRule="exact"/>
              <w:rPr>
                <w:rFonts w:ascii="宋体" w:cs="Times New Roman"/>
                <w:kern w:val="0"/>
                <w:sz w:val="20"/>
                <w:szCs w:val="20"/>
              </w:rPr>
            </w:pPr>
          </w:p>
        </w:tc>
        <w:tc>
          <w:tcPr>
            <w:tcW w:w="1397" w:type="pct"/>
            <w:vMerge w:val="restart"/>
            <w:vAlign w:val="center"/>
          </w:tcPr>
          <w:p w:rsidR="000C6A99" w:rsidRPr="004A431A" w:rsidRDefault="000C6A99" w:rsidP="00A3135D">
            <w:pPr>
              <w:widowControl/>
              <w:spacing w:line="240" w:lineRule="exact"/>
              <w:rPr>
                <w:rFonts w:ascii="宋体" w:cs="Times New Roman"/>
                <w:kern w:val="0"/>
                <w:sz w:val="20"/>
                <w:szCs w:val="20"/>
              </w:rPr>
            </w:pPr>
          </w:p>
        </w:tc>
      </w:tr>
      <w:tr w:rsidR="000C6A99" w:rsidRPr="004A431A" w:rsidTr="00A3135D">
        <w:trPr>
          <w:trHeight w:hRule="exact" w:val="737"/>
        </w:trPr>
        <w:tc>
          <w:tcPr>
            <w:tcW w:w="233"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382"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447" w:type="pct"/>
            <w:vAlign w:val="center"/>
          </w:tcPr>
          <w:p w:rsidR="000C6A99" w:rsidRPr="004A431A" w:rsidRDefault="000C6A99" w:rsidP="00A3135D">
            <w:pPr>
              <w:widowControl/>
              <w:spacing w:line="240" w:lineRule="exact"/>
              <w:jc w:val="center"/>
              <w:rPr>
                <w:rFonts w:ascii="宋体" w:cs="Times New Roman"/>
                <w:kern w:val="0"/>
                <w:sz w:val="20"/>
                <w:szCs w:val="20"/>
              </w:rPr>
            </w:pPr>
            <w:r w:rsidRPr="004A431A">
              <w:rPr>
                <w:rFonts w:ascii="宋体" w:hAnsi="宋体" w:cs="宋体" w:hint="eastAsia"/>
                <w:kern w:val="0"/>
                <w:sz w:val="20"/>
                <w:szCs w:val="20"/>
              </w:rPr>
              <w:t>林业局</w:t>
            </w:r>
          </w:p>
        </w:tc>
        <w:tc>
          <w:tcPr>
            <w:tcW w:w="1805" w:type="pct"/>
            <w:vAlign w:val="center"/>
          </w:tcPr>
          <w:p w:rsidR="000C6A99" w:rsidRPr="004A431A" w:rsidRDefault="000C6A99" w:rsidP="00A3135D">
            <w:pPr>
              <w:widowControl/>
              <w:spacing w:line="240" w:lineRule="exact"/>
              <w:rPr>
                <w:rFonts w:ascii="宋体" w:cs="Times New Roman"/>
                <w:kern w:val="0"/>
                <w:sz w:val="20"/>
                <w:szCs w:val="20"/>
              </w:rPr>
            </w:pPr>
            <w:r w:rsidRPr="004A431A">
              <w:rPr>
                <w:rFonts w:ascii="宋体" w:hAnsi="宋体" w:cs="宋体" w:hint="eastAsia"/>
                <w:kern w:val="0"/>
                <w:sz w:val="20"/>
                <w:szCs w:val="20"/>
              </w:rPr>
              <w:t>负责涉林项目的审查，林木砍伐的审批，以及统筹森林开发、利用、评估及流转等工作。</w:t>
            </w:r>
          </w:p>
        </w:tc>
        <w:tc>
          <w:tcPr>
            <w:tcW w:w="736" w:type="pct"/>
            <w:vMerge/>
            <w:vAlign w:val="center"/>
          </w:tcPr>
          <w:p w:rsidR="000C6A99" w:rsidRPr="004A431A" w:rsidRDefault="000C6A99" w:rsidP="00A3135D">
            <w:pPr>
              <w:widowControl/>
              <w:spacing w:line="240" w:lineRule="exact"/>
              <w:rPr>
                <w:rFonts w:ascii="宋体" w:cs="Times New Roman"/>
                <w:kern w:val="0"/>
                <w:sz w:val="20"/>
                <w:szCs w:val="20"/>
              </w:rPr>
            </w:pPr>
          </w:p>
        </w:tc>
        <w:tc>
          <w:tcPr>
            <w:tcW w:w="1397" w:type="pct"/>
            <w:vMerge/>
            <w:vAlign w:val="center"/>
          </w:tcPr>
          <w:p w:rsidR="000C6A99" w:rsidRPr="004A431A" w:rsidRDefault="000C6A99" w:rsidP="00A3135D">
            <w:pPr>
              <w:widowControl/>
              <w:spacing w:line="240" w:lineRule="exact"/>
              <w:rPr>
                <w:rFonts w:ascii="宋体" w:cs="Times New Roman"/>
                <w:kern w:val="0"/>
                <w:sz w:val="20"/>
                <w:szCs w:val="20"/>
              </w:rPr>
            </w:pPr>
          </w:p>
        </w:tc>
      </w:tr>
      <w:tr w:rsidR="000C6A99" w:rsidRPr="004A431A" w:rsidTr="00A3135D">
        <w:trPr>
          <w:trHeight w:hRule="exact" w:val="737"/>
        </w:trPr>
        <w:tc>
          <w:tcPr>
            <w:tcW w:w="233"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382"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447" w:type="pct"/>
            <w:vAlign w:val="center"/>
          </w:tcPr>
          <w:p w:rsidR="000C6A99" w:rsidRPr="004A431A" w:rsidRDefault="000C6A99" w:rsidP="00A3135D">
            <w:pPr>
              <w:widowControl/>
              <w:spacing w:line="240" w:lineRule="exact"/>
              <w:jc w:val="center"/>
              <w:rPr>
                <w:rFonts w:ascii="宋体" w:cs="Times New Roman"/>
                <w:kern w:val="0"/>
                <w:sz w:val="20"/>
                <w:szCs w:val="20"/>
              </w:rPr>
            </w:pPr>
            <w:r w:rsidRPr="004A431A">
              <w:rPr>
                <w:rFonts w:ascii="宋体" w:hAnsi="宋体" w:cs="宋体" w:hint="eastAsia"/>
                <w:kern w:val="0"/>
                <w:sz w:val="20"/>
                <w:szCs w:val="20"/>
              </w:rPr>
              <w:t>国土局</w:t>
            </w:r>
          </w:p>
        </w:tc>
        <w:tc>
          <w:tcPr>
            <w:tcW w:w="1805" w:type="pct"/>
            <w:vAlign w:val="center"/>
          </w:tcPr>
          <w:p w:rsidR="000C6A99" w:rsidRPr="004A431A" w:rsidRDefault="000C6A99" w:rsidP="00A3135D">
            <w:pPr>
              <w:widowControl/>
              <w:spacing w:line="240" w:lineRule="exact"/>
              <w:rPr>
                <w:rFonts w:ascii="宋体" w:cs="Times New Roman"/>
                <w:kern w:val="0"/>
                <w:sz w:val="20"/>
                <w:szCs w:val="20"/>
              </w:rPr>
            </w:pPr>
            <w:r w:rsidRPr="004A431A">
              <w:rPr>
                <w:rFonts w:ascii="宋体" w:hAnsi="宋体" w:cs="宋体" w:hint="eastAsia"/>
                <w:kern w:val="0"/>
                <w:sz w:val="20"/>
                <w:szCs w:val="20"/>
              </w:rPr>
              <w:t>负责农村土地综合整治等项目的审查、报批和项目实施的指导工作；组织开展土地开发整理复垦项目立项、验收和监督管理。</w:t>
            </w:r>
          </w:p>
        </w:tc>
        <w:tc>
          <w:tcPr>
            <w:tcW w:w="736" w:type="pct"/>
            <w:vMerge/>
            <w:vAlign w:val="center"/>
          </w:tcPr>
          <w:p w:rsidR="000C6A99" w:rsidRPr="004A431A" w:rsidRDefault="000C6A99" w:rsidP="00A3135D">
            <w:pPr>
              <w:widowControl/>
              <w:spacing w:line="240" w:lineRule="exact"/>
              <w:rPr>
                <w:rFonts w:ascii="宋体" w:cs="Times New Roman"/>
                <w:kern w:val="0"/>
                <w:sz w:val="20"/>
                <w:szCs w:val="20"/>
              </w:rPr>
            </w:pPr>
          </w:p>
        </w:tc>
        <w:tc>
          <w:tcPr>
            <w:tcW w:w="1397" w:type="pct"/>
            <w:vMerge/>
            <w:vAlign w:val="center"/>
          </w:tcPr>
          <w:p w:rsidR="000C6A99" w:rsidRPr="004A431A" w:rsidRDefault="000C6A99" w:rsidP="00A3135D">
            <w:pPr>
              <w:widowControl/>
              <w:spacing w:line="240" w:lineRule="exact"/>
              <w:rPr>
                <w:rFonts w:ascii="宋体" w:cs="Times New Roman"/>
                <w:kern w:val="0"/>
                <w:sz w:val="20"/>
                <w:szCs w:val="20"/>
              </w:rPr>
            </w:pPr>
          </w:p>
        </w:tc>
      </w:tr>
      <w:tr w:rsidR="000C6A99" w:rsidRPr="004A431A" w:rsidTr="00A3135D">
        <w:trPr>
          <w:trHeight w:hRule="exact" w:val="737"/>
        </w:trPr>
        <w:tc>
          <w:tcPr>
            <w:tcW w:w="233"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382" w:type="pct"/>
            <w:vMerge/>
            <w:vAlign w:val="center"/>
          </w:tcPr>
          <w:p w:rsidR="000C6A99" w:rsidRPr="004A431A" w:rsidRDefault="000C6A99" w:rsidP="00A3135D">
            <w:pPr>
              <w:widowControl/>
              <w:spacing w:line="240" w:lineRule="exact"/>
              <w:jc w:val="center"/>
              <w:rPr>
                <w:rFonts w:ascii="宋体" w:cs="Times New Roman"/>
                <w:kern w:val="0"/>
                <w:sz w:val="20"/>
                <w:szCs w:val="20"/>
              </w:rPr>
            </w:pPr>
          </w:p>
        </w:tc>
        <w:tc>
          <w:tcPr>
            <w:tcW w:w="447" w:type="pct"/>
            <w:vAlign w:val="center"/>
          </w:tcPr>
          <w:p w:rsidR="000C6A99" w:rsidRPr="004A431A" w:rsidRDefault="000C6A99" w:rsidP="00A3135D">
            <w:pPr>
              <w:widowControl/>
              <w:spacing w:line="240" w:lineRule="exact"/>
              <w:jc w:val="center"/>
              <w:rPr>
                <w:rFonts w:ascii="宋体" w:cs="Times New Roman"/>
                <w:kern w:val="0"/>
                <w:sz w:val="20"/>
                <w:szCs w:val="20"/>
              </w:rPr>
            </w:pPr>
            <w:r w:rsidRPr="004A431A">
              <w:rPr>
                <w:rFonts w:ascii="宋体" w:hAnsi="宋体" w:cs="宋体" w:hint="eastAsia"/>
                <w:kern w:val="0"/>
                <w:sz w:val="20"/>
                <w:szCs w:val="20"/>
              </w:rPr>
              <w:t>水利局</w:t>
            </w:r>
          </w:p>
        </w:tc>
        <w:tc>
          <w:tcPr>
            <w:tcW w:w="1805" w:type="pct"/>
            <w:vAlign w:val="center"/>
          </w:tcPr>
          <w:p w:rsidR="000C6A99" w:rsidRPr="004A431A" w:rsidRDefault="000C6A99" w:rsidP="00A3135D">
            <w:pPr>
              <w:widowControl/>
              <w:spacing w:line="240" w:lineRule="exact"/>
              <w:rPr>
                <w:rFonts w:ascii="宋体" w:cs="Times New Roman"/>
                <w:kern w:val="0"/>
                <w:sz w:val="20"/>
                <w:szCs w:val="20"/>
              </w:rPr>
            </w:pPr>
            <w:r w:rsidRPr="004A431A">
              <w:rPr>
                <w:rFonts w:ascii="宋体" w:hAnsi="宋体" w:cs="宋体" w:hint="eastAsia"/>
                <w:kern w:val="0"/>
                <w:sz w:val="20"/>
                <w:szCs w:val="20"/>
              </w:rPr>
              <w:t>负责涉水项目审查和指导检查项目设计中涉及农田水利建设、水土保持工程的设计、施工等工作。</w:t>
            </w:r>
          </w:p>
        </w:tc>
        <w:tc>
          <w:tcPr>
            <w:tcW w:w="736" w:type="pct"/>
            <w:vMerge/>
            <w:vAlign w:val="center"/>
          </w:tcPr>
          <w:p w:rsidR="000C6A99" w:rsidRPr="004A431A" w:rsidRDefault="000C6A99" w:rsidP="00A3135D">
            <w:pPr>
              <w:widowControl/>
              <w:spacing w:line="240" w:lineRule="exact"/>
              <w:rPr>
                <w:rFonts w:ascii="宋体" w:cs="Times New Roman"/>
                <w:kern w:val="0"/>
                <w:sz w:val="20"/>
                <w:szCs w:val="20"/>
              </w:rPr>
            </w:pPr>
          </w:p>
        </w:tc>
        <w:tc>
          <w:tcPr>
            <w:tcW w:w="1397" w:type="pct"/>
            <w:vMerge/>
            <w:vAlign w:val="center"/>
          </w:tcPr>
          <w:p w:rsidR="000C6A99" w:rsidRPr="004A431A" w:rsidRDefault="000C6A99" w:rsidP="00A3135D">
            <w:pPr>
              <w:widowControl/>
              <w:spacing w:line="240" w:lineRule="exact"/>
              <w:rPr>
                <w:rFonts w:ascii="宋体" w:cs="Times New Roman"/>
                <w:kern w:val="0"/>
                <w:sz w:val="20"/>
                <w:szCs w:val="20"/>
              </w:rPr>
            </w:pPr>
          </w:p>
        </w:tc>
      </w:tr>
    </w:tbl>
    <w:p w:rsidR="000C6A99" w:rsidRPr="004A431A" w:rsidRDefault="000C6A99" w:rsidP="00770D71">
      <w:pPr>
        <w:spacing w:line="480" w:lineRule="exact"/>
        <w:jc w:val="center"/>
        <w:rPr>
          <w:rFonts w:ascii="黑体" w:eastAsia="黑体" w:hAnsi="宋体" w:cs="Times New Roman"/>
          <w:sz w:val="32"/>
          <w:szCs w:val="32"/>
        </w:rPr>
      </w:pPr>
    </w:p>
    <w:p w:rsidR="000C6A99" w:rsidRDefault="000C6A99" w:rsidP="006D7346">
      <w:pPr>
        <w:spacing w:line="460" w:lineRule="exact"/>
        <w:jc w:val="center"/>
        <w:rPr>
          <w:rFonts w:eastAsia="方正小标宋简体" w:cs="Times New Roman"/>
          <w:spacing w:val="20"/>
          <w:sz w:val="40"/>
          <w:szCs w:val="40"/>
        </w:rPr>
      </w:pPr>
    </w:p>
    <w:p w:rsidR="000C6A99" w:rsidRDefault="000C6A99" w:rsidP="006D7346">
      <w:pPr>
        <w:spacing w:line="460" w:lineRule="exact"/>
        <w:jc w:val="center"/>
        <w:rPr>
          <w:rFonts w:eastAsia="方正小标宋简体" w:cs="Times New Roman"/>
          <w:spacing w:val="20"/>
          <w:sz w:val="40"/>
          <w:szCs w:val="40"/>
        </w:rPr>
      </w:pPr>
    </w:p>
    <w:p w:rsidR="000C6A99" w:rsidRDefault="000C6A99" w:rsidP="006D7346">
      <w:pPr>
        <w:spacing w:line="460" w:lineRule="exact"/>
        <w:jc w:val="center"/>
        <w:rPr>
          <w:rFonts w:eastAsia="方正小标宋简体" w:cs="Times New Roman"/>
          <w:spacing w:val="20"/>
          <w:sz w:val="40"/>
          <w:szCs w:val="40"/>
        </w:rPr>
      </w:pPr>
    </w:p>
    <w:p w:rsidR="000C6A99" w:rsidRDefault="000C6A99" w:rsidP="006D7346">
      <w:pPr>
        <w:spacing w:line="460" w:lineRule="exact"/>
        <w:jc w:val="center"/>
        <w:rPr>
          <w:rFonts w:eastAsia="方正小标宋简体" w:cs="Times New Roman"/>
          <w:spacing w:val="20"/>
          <w:sz w:val="40"/>
          <w:szCs w:val="40"/>
        </w:rPr>
      </w:pPr>
    </w:p>
    <w:p w:rsidR="000C6A99" w:rsidRDefault="000C6A99" w:rsidP="006D7346">
      <w:pPr>
        <w:spacing w:line="460" w:lineRule="exact"/>
        <w:jc w:val="center"/>
        <w:rPr>
          <w:rFonts w:eastAsia="方正小标宋简体" w:cs="Times New Roman"/>
          <w:spacing w:val="20"/>
          <w:sz w:val="40"/>
          <w:szCs w:val="40"/>
        </w:rPr>
      </w:pPr>
    </w:p>
    <w:p w:rsidR="000C6A99" w:rsidRDefault="000C6A99" w:rsidP="006D7346">
      <w:pPr>
        <w:spacing w:line="460" w:lineRule="exact"/>
        <w:jc w:val="center"/>
        <w:rPr>
          <w:rFonts w:eastAsia="方正小标宋简体" w:cs="Times New Roman"/>
          <w:spacing w:val="20"/>
          <w:sz w:val="40"/>
          <w:szCs w:val="40"/>
        </w:rPr>
      </w:pPr>
    </w:p>
    <w:p w:rsidR="000C6A99" w:rsidRDefault="000C6A99" w:rsidP="006D7346">
      <w:pPr>
        <w:spacing w:line="460" w:lineRule="exact"/>
        <w:jc w:val="center"/>
        <w:rPr>
          <w:rFonts w:eastAsia="方正小标宋简体" w:cs="Times New Roman"/>
          <w:spacing w:val="20"/>
          <w:sz w:val="40"/>
          <w:szCs w:val="40"/>
        </w:rPr>
      </w:pPr>
    </w:p>
    <w:p w:rsidR="000C6A99" w:rsidRDefault="000C6A99" w:rsidP="006D7346">
      <w:pPr>
        <w:spacing w:line="460" w:lineRule="exact"/>
        <w:jc w:val="center"/>
        <w:rPr>
          <w:rFonts w:eastAsia="方正小标宋简体" w:cs="Times New Roman"/>
          <w:spacing w:val="20"/>
          <w:sz w:val="40"/>
          <w:szCs w:val="40"/>
        </w:rPr>
      </w:pPr>
    </w:p>
    <w:p w:rsidR="000C6A99" w:rsidRDefault="000C6A99" w:rsidP="006D7346">
      <w:pPr>
        <w:spacing w:line="460" w:lineRule="exact"/>
        <w:jc w:val="center"/>
        <w:rPr>
          <w:rFonts w:eastAsia="方正小标宋简体" w:cs="Times New Roman"/>
          <w:spacing w:val="20"/>
          <w:sz w:val="40"/>
          <w:szCs w:val="40"/>
        </w:rPr>
      </w:pPr>
    </w:p>
    <w:p w:rsidR="000C6A99" w:rsidRDefault="000C6A99" w:rsidP="006D7346">
      <w:pPr>
        <w:spacing w:line="460" w:lineRule="exact"/>
        <w:jc w:val="center"/>
        <w:rPr>
          <w:rFonts w:eastAsia="方正小标宋简体" w:cs="Times New Roman"/>
          <w:spacing w:val="20"/>
          <w:sz w:val="40"/>
          <w:szCs w:val="40"/>
        </w:rPr>
      </w:pPr>
    </w:p>
    <w:p w:rsidR="000C6A99" w:rsidRPr="00126428" w:rsidRDefault="00126428" w:rsidP="006D7346">
      <w:pPr>
        <w:spacing w:line="460" w:lineRule="exact"/>
        <w:jc w:val="center"/>
        <w:rPr>
          <w:rFonts w:asciiTheme="majorEastAsia" w:eastAsiaTheme="majorEastAsia" w:hAnsiTheme="majorEastAsia" w:cs="Times New Roman"/>
          <w:b/>
          <w:spacing w:val="20"/>
          <w:sz w:val="40"/>
          <w:szCs w:val="40"/>
        </w:rPr>
      </w:pPr>
      <w:r>
        <w:rPr>
          <w:rFonts w:asciiTheme="majorEastAsia" w:eastAsiaTheme="majorEastAsia" w:hAnsiTheme="majorEastAsia" w:cs="方正小标宋简体" w:hint="eastAsia"/>
          <w:b/>
          <w:spacing w:val="20"/>
          <w:sz w:val="40"/>
          <w:szCs w:val="40"/>
        </w:rPr>
        <w:lastRenderedPageBreak/>
        <w:t>三、</w:t>
      </w:r>
      <w:r w:rsidR="000C6A99" w:rsidRPr="00126428">
        <w:rPr>
          <w:rFonts w:asciiTheme="majorEastAsia" w:eastAsiaTheme="majorEastAsia" w:hAnsiTheme="majorEastAsia" w:cs="方正小标宋简体" w:hint="eastAsia"/>
          <w:b/>
          <w:spacing w:val="20"/>
          <w:sz w:val="40"/>
          <w:szCs w:val="40"/>
        </w:rPr>
        <w:t>公共服务事项登记表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8"/>
        <w:gridCol w:w="3060"/>
        <w:gridCol w:w="4860"/>
        <w:gridCol w:w="2300"/>
        <w:gridCol w:w="2100"/>
      </w:tblGrid>
      <w:tr w:rsidR="000C6A99">
        <w:trPr>
          <w:trHeight w:val="836"/>
          <w:jc w:val="center"/>
        </w:trPr>
        <w:tc>
          <w:tcPr>
            <w:tcW w:w="1118" w:type="dxa"/>
            <w:vAlign w:val="center"/>
          </w:tcPr>
          <w:p w:rsidR="000C6A99" w:rsidRDefault="000C6A99" w:rsidP="00D5269A">
            <w:pPr>
              <w:jc w:val="center"/>
              <w:rPr>
                <w:rFonts w:ascii="黑体" w:eastAsia="黑体" w:hAnsi="黑体" w:cs="Times New Roman"/>
                <w:sz w:val="30"/>
                <w:szCs w:val="30"/>
              </w:rPr>
            </w:pPr>
            <w:r>
              <w:rPr>
                <w:rFonts w:ascii="黑体" w:eastAsia="黑体" w:hAnsi="黑体" w:cs="黑体" w:hint="eastAsia"/>
                <w:sz w:val="30"/>
                <w:szCs w:val="30"/>
              </w:rPr>
              <w:t>序号</w:t>
            </w:r>
          </w:p>
        </w:tc>
        <w:tc>
          <w:tcPr>
            <w:tcW w:w="3060" w:type="dxa"/>
            <w:vAlign w:val="center"/>
          </w:tcPr>
          <w:p w:rsidR="000C6A99" w:rsidRDefault="000C6A99" w:rsidP="00D5269A">
            <w:pPr>
              <w:jc w:val="center"/>
              <w:rPr>
                <w:rFonts w:ascii="黑体" w:eastAsia="黑体" w:hAnsi="黑体" w:cs="Times New Roman"/>
                <w:sz w:val="30"/>
                <w:szCs w:val="30"/>
              </w:rPr>
            </w:pPr>
            <w:r>
              <w:rPr>
                <w:rFonts w:ascii="黑体" w:eastAsia="黑体" w:hAnsi="黑体" w:cs="黑体" w:hint="eastAsia"/>
                <w:sz w:val="30"/>
                <w:szCs w:val="30"/>
              </w:rPr>
              <w:t>服</w:t>
            </w:r>
            <w:r>
              <w:rPr>
                <w:rFonts w:ascii="黑体" w:eastAsia="黑体" w:hAnsi="黑体" w:cs="黑体"/>
                <w:sz w:val="30"/>
                <w:szCs w:val="30"/>
              </w:rPr>
              <w:t xml:space="preserve"> </w:t>
            </w:r>
            <w:r>
              <w:rPr>
                <w:rFonts w:ascii="黑体" w:eastAsia="黑体" w:hAnsi="黑体" w:cs="黑体" w:hint="eastAsia"/>
                <w:sz w:val="30"/>
                <w:szCs w:val="30"/>
              </w:rPr>
              <w:t>务</w:t>
            </w:r>
            <w:r>
              <w:rPr>
                <w:rFonts w:ascii="黑体" w:eastAsia="黑体" w:hAnsi="黑体" w:cs="黑体"/>
                <w:sz w:val="30"/>
                <w:szCs w:val="30"/>
              </w:rPr>
              <w:t xml:space="preserve"> </w:t>
            </w:r>
            <w:r>
              <w:rPr>
                <w:rFonts w:ascii="黑体" w:eastAsia="黑体" w:hAnsi="黑体" w:cs="黑体" w:hint="eastAsia"/>
                <w:sz w:val="30"/>
                <w:szCs w:val="30"/>
              </w:rPr>
              <w:t>事</w:t>
            </w:r>
            <w:r>
              <w:rPr>
                <w:rFonts w:ascii="黑体" w:eastAsia="黑体" w:hAnsi="黑体" w:cs="黑体"/>
                <w:sz w:val="30"/>
                <w:szCs w:val="30"/>
              </w:rPr>
              <w:t xml:space="preserve"> </w:t>
            </w:r>
            <w:r>
              <w:rPr>
                <w:rFonts w:ascii="黑体" w:eastAsia="黑体" w:hAnsi="黑体" w:cs="黑体" w:hint="eastAsia"/>
                <w:sz w:val="30"/>
                <w:szCs w:val="30"/>
              </w:rPr>
              <w:t>项</w:t>
            </w:r>
          </w:p>
        </w:tc>
        <w:tc>
          <w:tcPr>
            <w:tcW w:w="4860" w:type="dxa"/>
            <w:vAlign w:val="center"/>
          </w:tcPr>
          <w:p w:rsidR="000C6A99" w:rsidRDefault="000C6A99" w:rsidP="00D5269A">
            <w:pPr>
              <w:jc w:val="center"/>
              <w:rPr>
                <w:rFonts w:ascii="黑体" w:eastAsia="黑体" w:hAnsi="黑体" w:cs="Times New Roman"/>
                <w:sz w:val="30"/>
                <w:szCs w:val="30"/>
              </w:rPr>
            </w:pPr>
            <w:r>
              <w:rPr>
                <w:rFonts w:ascii="黑体" w:eastAsia="黑体" w:hAnsi="黑体" w:cs="黑体" w:hint="eastAsia"/>
                <w:sz w:val="30"/>
                <w:szCs w:val="30"/>
              </w:rPr>
              <w:t>主</w:t>
            </w:r>
            <w:r>
              <w:rPr>
                <w:rFonts w:ascii="黑体" w:eastAsia="黑体" w:hAnsi="黑体" w:cs="黑体"/>
                <w:sz w:val="30"/>
                <w:szCs w:val="30"/>
              </w:rPr>
              <w:t xml:space="preserve"> </w:t>
            </w:r>
            <w:r>
              <w:rPr>
                <w:rFonts w:ascii="黑体" w:eastAsia="黑体" w:hAnsi="黑体" w:cs="黑体" w:hint="eastAsia"/>
                <w:sz w:val="30"/>
                <w:szCs w:val="30"/>
              </w:rPr>
              <w:t>要</w:t>
            </w:r>
            <w:r>
              <w:rPr>
                <w:rFonts w:ascii="黑体" w:eastAsia="黑体" w:hAnsi="黑体" w:cs="黑体"/>
                <w:sz w:val="30"/>
                <w:szCs w:val="30"/>
              </w:rPr>
              <w:t xml:space="preserve"> </w:t>
            </w:r>
            <w:r>
              <w:rPr>
                <w:rFonts w:ascii="黑体" w:eastAsia="黑体" w:hAnsi="黑体" w:cs="黑体" w:hint="eastAsia"/>
                <w:sz w:val="30"/>
                <w:szCs w:val="30"/>
              </w:rPr>
              <w:t>内</w:t>
            </w:r>
            <w:r>
              <w:rPr>
                <w:rFonts w:ascii="黑体" w:eastAsia="黑体" w:hAnsi="黑体" w:cs="黑体"/>
                <w:sz w:val="30"/>
                <w:szCs w:val="30"/>
              </w:rPr>
              <w:t xml:space="preserve"> </w:t>
            </w:r>
            <w:r>
              <w:rPr>
                <w:rFonts w:ascii="黑体" w:eastAsia="黑体" w:hAnsi="黑体" w:cs="黑体" w:hint="eastAsia"/>
                <w:sz w:val="30"/>
                <w:szCs w:val="30"/>
              </w:rPr>
              <w:t>容</w:t>
            </w:r>
          </w:p>
        </w:tc>
        <w:tc>
          <w:tcPr>
            <w:tcW w:w="2300" w:type="dxa"/>
            <w:vAlign w:val="center"/>
          </w:tcPr>
          <w:p w:rsidR="000C6A99" w:rsidRDefault="000C6A99" w:rsidP="00D5269A">
            <w:pPr>
              <w:jc w:val="center"/>
              <w:rPr>
                <w:rFonts w:ascii="黑体" w:eastAsia="黑体" w:hAnsi="黑体" w:cs="Times New Roman"/>
                <w:spacing w:val="20"/>
                <w:sz w:val="30"/>
                <w:szCs w:val="30"/>
              </w:rPr>
            </w:pPr>
            <w:r>
              <w:rPr>
                <w:rFonts w:ascii="黑体" w:eastAsia="黑体" w:hAnsi="黑体" w:cs="黑体" w:hint="eastAsia"/>
                <w:spacing w:val="20"/>
                <w:sz w:val="30"/>
                <w:szCs w:val="30"/>
              </w:rPr>
              <w:t>承办机构</w:t>
            </w:r>
          </w:p>
        </w:tc>
        <w:tc>
          <w:tcPr>
            <w:tcW w:w="2100" w:type="dxa"/>
            <w:vAlign w:val="center"/>
          </w:tcPr>
          <w:p w:rsidR="000C6A99" w:rsidRDefault="000C6A99" w:rsidP="00D5269A">
            <w:pPr>
              <w:jc w:val="center"/>
              <w:rPr>
                <w:rFonts w:ascii="黑体" w:eastAsia="黑体" w:hAnsi="黑体" w:cs="Times New Roman"/>
                <w:spacing w:val="20"/>
                <w:sz w:val="30"/>
                <w:szCs w:val="30"/>
              </w:rPr>
            </w:pPr>
            <w:r>
              <w:rPr>
                <w:rFonts w:ascii="黑体" w:eastAsia="黑体" w:hAnsi="黑体" w:cs="黑体" w:hint="eastAsia"/>
                <w:spacing w:val="20"/>
                <w:sz w:val="30"/>
                <w:szCs w:val="30"/>
              </w:rPr>
              <w:t>联系电话</w:t>
            </w:r>
          </w:p>
        </w:tc>
      </w:tr>
      <w:tr w:rsidR="000C6A99" w:rsidTr="00A3135D">
        <w:trPr>
          <w:trHeight w:val="816"/>
          <w:jc w:val="center"/>
        </w:trPr>
        <w:tc>
          <w:tcPr>
            <w:tcW w:w="1118" w:type="dxa"/>
            <w:vAlign w:val="center"/>
          </w:tcPr>
          <w:p w:rsidR="000C6A99" w:rsidRDefault="000C6A99" w:rsidP="00A3135D">
            <w:pPr>
              <w:jc w:val="center"/>
              <w:rPr>
                <w:rFonts w:eastAsia="仿宋"/>
                <w:sz w:val="32"/>
                <w:szCs w:val="32"/>
              </w:rPr>
            </w:pPr>
            <w:r>
              <w:rPr>
                <w:rFonts w:eastAsia="仿宋"/>
                <w:sz w:val="32"/>
                <w:szCs w:val="32"/>
              </w:rPr>
              <w:t>1</w:t>
            </w:r>
          </w:p>
        </w:tc>
        <w:tc>
          <w:tcPr>
            <w:tcW w:w="3060" w:type="dxa"/>
            <w:vAlign w:val="center"/>
          </w:tcPr>
          <w:p w:rsidR="000C6A99" w:rsidRDefault="000C6A99" w:rsidP="00A3135D">
            <w:pPr>
              <w:jc w:val="center"/>
              <w:rPr>
                <w:rFonts w:eastAsia="仿宋" w:cs="Times New Roman"/>
                <w:sz w:val="32"/>
                <w:szCs w:val="32"/>
              </w:rPr>
            </w:pPr>
            <w:r>
              <w:rPr>
                <w:rFonts w:ascii="宋体" w:hAnsi="宋体" w:cs="宋体" w:hint="eastAsia"/>
                <w:sz w:val="24"/>
                <w:szCs w:val="24"/>
              </w:rPr>
              <w:t>林业技术推广</w:t>
            </w:r>
          </w:p>
        </w:tc>
        <w:tc>
          <w:tcPr>
            <w:tcW w:w="4860" w:type="dxa"/>
            <w:vAlign w:val="center"/>
          </w:tcPr>
          <w:p w:rsidR="000C6A99" w:rsidRDefault="000C6A99" w:rsidP="00A3135D">
            <w:pPr>
              <w:rPr>
                <w:rFonts w:eastAsia="仿宋" w:cs="Times New Roman"/>
                <w:sz w:val="32"/>
                <w:szCs w:val="32"/>
              </w:rPr>
            </w:pPr>
            <w:r w:rsidRPr="004A431A">
              <w:rPr>
                <w:rFonts w:ascii="宋体" w:hAnsi="宋体" w:cs="宋体" w:hint="eastAsia"/>
                <w:kern w:val="0"/>
                <w:sz w:val="20"/>
                <w:szCs w:val="20"/>
              </w:rPr>
              <w:t>负责应用于林业的科研成果和实用技术推广工作。</w:t>
            </w:r>
          </w:p>
        </w:tc>
        <w:tc>
          <w:tcPr>
            <w:tcW w:w="2300" w:type="dxa"/>
            <w:vAlign w:val="center"/>
          </w:tcPr>
          <w:p w:rsidR="000C6A99" w:rsidRDefault="000C6A99" w:rsidP="00A3135D">
            <w:pPr>
              <w:jc w:val="center"/>
              <w:rPr>
                <w:rFonts w:eastAsia="仿宋" w:cs="Times New Roman"/>
                <w:sz w:val="32"/>
                <w:szCs w:val="32"/>
              </w:rPr>
            </w:pPr>
            <w:r>
              <w:rPr>
                <w:rFonts w:ascii="宋体" w:hAnsi="宋体" w:cs="宋体" w:hint="eastAsia"/>
                <w:kern w:val="0"/>
                <w:sz w:val="24"/>
                <w:szCs w:val="24"/>
              </w:rPr>
              <w:t>永年区林业局林果技术推广站</w:t>
            </w:r>
          </w:p>
        </w:tc>
        <w:tc>
          <w:tcPr>
            <w:tcW w:w="2100" w:type="dxa"/>
            <w:vAlign w:val="center"/>
          </w:tcPr>
          <w:p w:rsidR="000C6A99" w:rsidRDefault="000C6A99" w:rsidP="00A3135D">
            <w:pPr>
              <w:jc w:val="center"/>
              <w:rPr>
                <w:rFonts w:eastAsia="仿宋"/>
                <w:sz w:val="32"/>
                <w:szCs w:val="32"/>
              </w:rPr>
            </w:pPr>
            <w:r>
              <w:rPr>
                <w:rFonts w:eastAsia="仿宋"/>
                <w:sz w:val="32"/>
                <w:szCs w:val="32"/>
              </w:rPr>
              <w:t>6851900</w:t>
            </w:r>
          </w:p>
        </w:tc>
      </w:tr>
      <w:tr w:rsidR="000C6A99" w:rsidTr="00A3135D">
        <w:trPr>
          <w:trHeight w:val="816"/>
          <w:jc w:val="center"/>
        </w:trPr>
        <w:tc>
          <w:tcPr>
            <w:tcW w:w="1118" w:type="dxa"/>
            <w:vAlign w:val="center"/>
          </w:tcPr>
          <w:p w:rsidR="000C6A99" w:rsidRDefault="000C6A99" w:rsidP="00A3135D">
            <w:pPr>
              <w:jc w:val="center"/>
              <w:rPr>
                <w:rFonts w:eastAsia="仿宋"/>
                <w:sz w:val="32"/>
                <w:szCs w:val="32"/>
              </w:rPr>
            </w:pPr>
            <w:r>
              <w:rPr>
                <w:rFonts w:eastAsia="仿宋"/>
                <w:sz w:val="32"/>
                <w:szCs w:val="32"/>
              </w:rPr>
              <w:t>2</w:t>
            </w:r>
          </w:p>
        </w:tc>
        <w:tc>
          <w:tcPr>
            <w:tcW w:w="3060" w:type="dxa"/>
            <w:vAlign w:val="center"/>
          </w:tcPr>
          <w:p w:rsidR="000C6A99" w:rsidRDefault="000C6A99" w:rsidP="00A3135D">
            <w:pPr>
              <w:jc w:val="center"/>
              <w:rPr>
                <w:rFonts w:eastAsia="仿宋" w:cs="Times New Roman"/>
                <w:sz w:val="32"/>
                <w:szCs w:val="32"/>
              </w:rPr>
            </w:pPr>
            <w:r>
              <w:rPr>
                <w:rFonts w:ascii="宋体" w:hAnsi="宋体" w:cs="宋体" w:hint="eastAsia"/>
                <w:sz w:val="24"/>
                <w:szCs w:val="24"/>
              </w:rPr>
              <w:t>野生动物救护</w:t>
            </w:r>
          </w:p>
        </w:tc>
        <w:tc>
          <w:tcPr>
            <w:tcW w:w="4860" w:type="dxa"/>
            <w:vAlign w:val="center"/>
          </w:tcPr>
          <w:p w:rsidR="000C6A99" w:rsidRDefault="000C6A99" w:rsidP="00A3135D">
            <w:pPr>
              <w:rPr>
                <w:rFonts w:eastAsia="仿宋" w:cs="Times New Roman"/>
                <w:sz w:val="32"/>
                <w:szCs w:val="32"/>
              </w:rPr>
            </w:pPr>
            <w:r w:rsidRPr="004A431A">
              <w:rPr>
                <w:rFonts w:ascii="宋体" w:hAnsi="宋体" w:cs="宋体" w:hint="eastAsia"/>
                <w:kern w:val="0"/>
                <w:sz w:val="20"/>
                <w:szCs w:val="20"/>
              </w:rPr>
              <w:t>宣传保护鸟类资源的有关法律、法规，普及鸟类的有关知识，增强公民保护鸟类的意识。活动载体：开展广场宣传活动，分发宣传资料，野生动物联合执法大检查。</w:t>
            </w:r>
          </w:p>
        </w:tc>
        <w:tc>
          <w:tcPr>
            <w:tcW w:w="2300" w:type="dxa"/>
            <w:vAlign w:val="center"/>
          </w:tcPr>
          <w:p w:rsidR="000C6A99" w:rsidRDefault="000C6A99" w:rsidP="00A3135D">
            <w:pPr>
              <w:jc w:val="center"/>
              <w:rPr>
                <w:rFonts w:eastAsia="仿宋" w:cs="Times New Roman"/>
                <w:sz w:val="32"/>
                <w:szCs w:val="32"/>
              </w:rPr>
            </w:pPr>
            <w:r>
              <w:rPr>
                <w:rFonts w:ascii="宋体" w:hAnsi="宋体" w:cs="宋体" w:hint="eastAsia"/>
                <w:kern w:val="0"/>
                <w:sz w:val="24"/>
                <w:szCs w:val="24"/>
              </w:rPr>
              <w:t>永年区林业局森林公安局</w:t>
            </w:r>
          </w:p>
        </w:tc>
        <w:tc>
          <w:tcPr>
            <w:tcW w:w="2100" w:type="dxa"/>
            <w:vAlign w:val="center"/>
          </w:tcPr>
          <w:p w:rsidR="000C6A99" w:rsidRDefault="000C6A99" w:rsidP="00A3135D">
            <w:pPr>
              <w:jc w:val="center"/>
              <w:rPr>
                <w:rFonts w:eastAsia="仿宋"/>
                <w:sz w:val="32"/>
                <w:szCs w:val="32"/>
              </w:rPr>
            </w:pPr>
            <w:r>
              <w:rPr>
                <w:rFonts w:eastAsia="仿宋"/>
                <w:sz w:val="32"/>
                <w:szCs w:val="32"/>
              </w:rPr>
              <w:t>6851905</w:t>
            </w:r>
          </w:p>
        </w:tc>
      </w:tr>
      <w:tr w:rsidR="000C6A99" w:rsidTr="00A3135D">
        <w:trPr>
          <w:trHeight w:val="816"/>
          <w:jc w:val="center"/>
        </w:trPr>
        <w:tc>
          <w:tcPr>
            <w:tcW w:w="1118" w:type="dxa"/>
            <w:vAlign w:val="center"/>
          </w:tcPr>
          <w:p w:rsidR="000C6A99" w:rsidRDefault="000C6A99" w:rsidP="00A3135D">
            <w:pPr>
              <w:jc w:val="center"/>
              <w:rPr>
                <w:rFonts w:eastAsia="仿宋"/>
                <w:sz w:val="32"/>
                <w:szCs w:val="32"/>
              </w:rPr>
            </w:pPr>
            <w:r>
              <w:rPr>
                <w:rFonts w:eastAsia="仿宋"/>
                <w:sz w:val="32"/>
                <w:szCs w:val="32"/>
              </w:rPr>
              <w:t>3</w:t>
            </w:r>
          </w:p>
        </w:tc>
        <w:tc>
          <w:tcPr>
            <w:tcW w:w="3060" w:type="dxa"/>
            <w:vAlign w:val="center"/>
          </w:tcPr>
          <w:p w:rsidR="000C6A99" w:rsidRDefault="000C6A99" w:rsidP="00A3135D">
            <w:pPr>
              <w:jc w:val="center"/>
              <w:rPr>
                <w:rFonts w:eastAsia="仿宋" w:cs="Times New Roman"/>
                <w:sz w:val="32"/>
                <w:szCs w:val="32"/>
              </w:rPr>
            </w:pPr>
            <w:r>
              <w:rPr>
                <w:rFonts w:ascii="宋体" w:hAnsi="宋体" w:cs="宋体" w:hint="eastAsia"/>
                <w:sz w:val="24"/>
                <w:szCs w:val="24"/>
              </w:rPr>
              <w:t>义务植树</w:t>
            </w:r>
          </w:p>
        </w:tc>
        <w:tc>
          <w:tcPr>
            <w:tcW w:w="4860" w:type="dxa"/>
            <w:vAlign w:val="center"/>
          </w:tcPr>
          <w:p w:rsidR="000C6A99" w:rsidRDefault="000C6A99" w:rsidP="00A3135D">
            <w:pPr>
              <w:rPr>
                <w:rFonts w:eastAsia="仿宋" w:cs="Times New Roman"/>
                <w:sz w:val="32"/>
                <w:szCs w:val="32"/>
              </w:rPr>
            </w:pPr>
            <w:r w:rsidRPr="004A431A">
              <w:rPr>
                <w:rFonts w:ascii="宋体" w:hAnsi="宋体" w:cs="宋体" w:hint="eastAsia"/>
                <w:kern w:val="0"/>
                <w:sz w:val="20"/>
                <w:szCs w:val="20"/>
              </w:rPr>
              <w:t>宣传全民义务植树活动，提高人民群众对义务植树法定性、公益性、全民性的认识，最大限度地动员适龄公民积极参加义务植树活动，形成全民参与城市绿化建设的浓厚社会氛围。活动载体：广场公益活动、发放宣传资料、悬挂横幅</w:t>
            </w:r>
          </w:p>
        </w:tc>
        <w:tc>
          <w:tcPr>
            <w:tcW w:w="2300" w:type="dxa"/>
            <w:vAlign w:val="center"/>
          </w:tcPr>
          <w:p w:rsidR="000C6A99" w:rsidRDefault="000C6A99" w:rsidP="00A3135D">
            <w:pPr>
              <w:jc w:val="center"/>
              <w:rPr>
                <w:rFonts w:eastAsia="仿宋" w:cs="Times New Roman"/>
                <w:sz w:val="32"/>
                <w:szCs w:val="32"/>
              </w:rPr>
            </w:pPr>
            <w:r>
              <w:rPr>
                <w:rFonts w:ascii="宋体" w:hAnsi="宋体" w:cs="宋体" w:hint="eastAsia"/>
                <w:kern w:val="0"/>
                <w:sz w:val="24"/>
                <w:szCs w:val="24"/>
              </w:rPr>
              <w:t>永年区绿化委员办公室</w:t>
            </w:r>
          </w:p>
        </w:tc>
        <w:tc>
          <w:tcPr>
            <w:tcW w:w="2100" w:type="dxa"/>
            <w:vAlign w:val="center"/>
          </w:tcPr>
          <w:p w:rsidR="000C6A99" w:rsidRDefault="000C6A99" w:rsidP="00A3135D">
            <w:pPr>
              <w:jc w:val="center"/>
              <w:rPr>
                <w:rFonts w:eastAsia="仿宋"/>
                <w:sz w:val="32"/>
                <w:szCs w:val="32"/>
              </w:rPr>
            </w:pPr>
            <w:r>
              <w:rPr>
                <w:rFonts w:eastAsia="仿宋"/>
                <w:sz w:val="32"/>
                <w:szCs w:val="32"/>
              </w:rPr>
              <w:t>6851900</w:t>
            </w:r>
          </w:p>
        </w:tc>
      </w:tr>
    </w:tbl>
    <w:p w:rsidR="000C6A99" w:rsidRDefault="000C6A99" w:rsidP="006D7346">
      <w:pPr>
        <w:rPr>
          <w:rFonts w:eastAsia="仿宋" w:cs="Times New Roman"/>
          <w:sz w:val="32"/>
          <w:szCs w:val="32"/>
        </w:rPr>
        <w:sectPr w:rsidR="000C6A99">
          <w:pgSz w:w="16838" w:h="11906" w:orient="landscape"/>
          <w:pgMar w:top="1531" w:right="1418" w:bottom="1531" w:left="1814" w:header="851" w:footer="1021" w:gutter="0"/>
          <w:pgNumType w:fmt="numberInDash"/>
          <w:cols w:space="720"/>
          <w:docGrid w:type="lines" w:linePitch="312"/>
        </w:sectPr>
      </w:pPr>
    </w:p>
    <w:p w:rsidR="000C6A99" w:rsidRPr="00A3135D" w:rsidRDefault="000C6A99" w:rsidP="0063420E">
      <w:pPr>
        <w:spacing w:line="480" w:lineRule="exact"/>
        <w:jc w:val="center"/>
        <w:rPr>
          <w:rFonts w:ascii="Times New Roman" w:eastAsia="黑体" w:hAnsi="Times New Roman" w:cs="Times New Roman"/>
          <w:sz w:val="36"/>
          <w:szCs w:val="36"/>
        </w:rPr>
      </w:pPr>
      <w:r w:rsidRPr="00A3135D">
        <w:rPr>
          <w:rFonts w:ascii="Times New Roman" w:eastAsia="黑体" w:hAnsi="Times New Roman" w:cs="黑体" w:hint="eastAsia"/>
          <w:sz w:val="36"/>
          <w:szCs w:val="36"/>
        </w:rPr>
        <w:lastRenderedPageBreak/>
        <w:t>四、事中事后监管制度</w:t>
      </w:r>
    </w:p>
    <w:p w:rsidR="000C6A99" w:rsidRPr="00447AB7" w:rsidRDefault="000C6A99" w:rsidP="00DD62D3">
      <w:pPr>
        <w:spacing w:line="480" w:lineRule="exact"/>
        <w:jc w:val="center"/>
        <w:rPr>
          <w:rFonts w:ascii="黑体" w:eastAsia="黑体" w:hAnsi="黑体" w:cs="Times New Roman"/>
          <w:b/>
          <w:bCs/>
          <w:sz w:val="32"/>
          <w:szCs w:val="32"/>
        </w:rPr>
      </w:pPr>
      <w:r>
        <w:rPr>
          <w:rFonts w:ascii="黑体" w:eastAsia="黑体" w:hAnsi="黑体" w:cs="黑体"/>
          <w:b/>
          <w:bCs/>
          <w:sz w:val="32"/>
          <w:szCs w:val="32"/>
        </w:rPr>
        <w:t>(</w:t>
      </w:r>
      <w:r>
        <w:rPr>
          <w:rFonts w:ascii="黑体" w:eastAsia="黑体" w:hAnsi="黑体" w:cs="黑体" w:hint="eastAsia"/>
          <w:b/>
          <w:bCs/>
          <w:sz w:val="32"/>
          <w:szCs w:val="32"/>
        </w:rPr>
        <w:t>一</w:t>
      </w:r>
      <w:r>
        <w:rPr>
          <w:rFonts w:ascii="黑体" w:eastAsia="黑体" w:hAnsi="黑体" w:cs="黑体"/>
          <w:b/>
          <w:bCs/>
          <w:sz w:val="32"/>
          <w:szCs w:val="32"/>
        </w:rPr>
        <w:t>)</w:t>
      </w:r>
      <w:r>
        <w:rPr>
          <w:rFonts w:ascii="黑体" w:eastAsia="黑体" w:hAnsi="黑体" w:cs="黑体" w:hint="eastAsia"/>
          <w:b/>
          <w:bCs/>
          <w:sz w:val="32"/>
          <w:szCs w:val="32"/>
        </w:rPr>
        <w:t>经济林产品质量安全事项</w:t>
      </w:r>
      <w:r w:rsidRPr="00447AB7">
        <w:rPr>
          <w:rFonts w:ascii="黑体" w:eastAsia="黑体" w:hAnsi="黑体" w:cs="黑体" w:hint="eastAsia"/>
          <w:b/>
          <w:bCs/>
          <w:sz w:val="32"/>
          <w:szCs w:val="32"/>
        </w:rPr>
        <w:t>监管制度</w:t>
      </w:r>
    </w:p>
    <w:p w:rsidR="000C6A99" w:rsidRPr="00C92766" w:rsidRDefault="000C6A99" w:rsidP="00680D09">
      <w:pPr>
        <w:rPr>
          <w:rFonts w:ascii="Times New Roman" w:eastAsia="仿宋_GB2312" w:hAnsi="Times New Roman" w:cs="Times New Roman"/>
          <w:kern w:val="24"/>
          <w:sz w:val="24"/>
          <w:szCs w:val="24"/>
        </w:rPr>
      </w:pPr>
    </w:p>
    <w:p w:rsidR="000C6A99" w:rsidRPr="00C92766" w:rsidRDefault="000C6A99" w:rsidP="00680D09">
      <w:pPr>
        <w:rPr>
          <w:rFonts w:ascii="Times New Roman" w:eastAsia="仿宋_GB2312" w:hAnsi="Times New Roman" w:cs="Times New Roman"/>
          <w:kern w:val="24"/>
          <w:sz w:val="24"/>
          <w:szCs w:val="24"/>
        </w:rPr>
      </w:pPr>
      <w:r w:rsidRPr="00C92766">
        <w:rPr>
          <w:rFonts w:ascii="黑体" w:eastAsia="黑体" w:hAnsi="黑体" w:cs="黑体" w:hint="eastAsia"/>
          <w:kern w:val="24"/>
          <w:sz w:val="24"/>
          <w:szCs w:val="24"/>
        </w:rPr>
        <w:t>单位：</w:t>
      </w:r>
      <w:r w:rsidRPr="00C92766">
        <w:rPr>
          <w:rFonts w:ascii="Times New Roman" w:eastAsia="仿宋_GB2312" w:hAnsi="黑体" w:cs="仿宋_GB2312" w:hint="eastAsia"/>
          <w:kern w:val="24"/>
          <w:sz w:val="24"/>
          <w:szCs w:val="24"/>
        </w:rPr>
        <w:t>邯郸市永年区林业局</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C92766">
        <w:rPr>
          <w:rFonts w:ascii="Times New Roman" w:eastAsia="仿宋_GB2312" w:hAnsi="仿宋" w:cs="仿宋_GB2312" w:hint="eastAsia"/>
          <w:kern w:val="24"/>
          <w:sz w:val="24"/>
          <w:szCs w:val="24"/>
        </w:rPr>
        <w:t>为加强经济林产品初级生产环节的监督管理，依法打击经济林产品质量安全领域违法行为，促进现代林业发展，提升经济林产品质量安全水平，保障公众卫生安全，特定如下监管制度：</w:t>
      </w:r>
    </w:p>
    <w:p w:rsidR="000C6A99" w:rsidRDefault="000C6A99" w:rsidP="00D81964">
      <w:pPr>
        <w:spacing w:line="400" w:lineRule="exact"/>
        <w:ind w:firstLineChars="200" w:firstLine="480"/>
        <w:rPr>
          <w:rFonts w:ascii="Times New Roman" w:eastAsia="黑体" w:hAnsi="仿宋" w:cs="Times New Roman"/>
          <w:kern w:val="24"/>
          <w:sz w:val="24"/>
          <w:szCs w:val="24"/>
        </w:rPr>
      </w:pPr>
      <w:r w:rsidRPr="00C92766">
        <w:rPr>
          <w:rFonts w:ascii="Times New Roman" w:eastAsia="黑体" w:hAnsi="仿宋" w:cs="黑体" w:hint="eastAsia"/>
          <w:kern w:val="24"/>
          <w:sz w:val="24"/>
          <w:szCs w:val="24"/>
        </w:rPr>
        <w:t>一、监督检查对象</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C92766">
        <w:rPr>
          <w:rFonts w:ascii="Times New Roman" w:eastAsia="仿宋_GB2312" w:hAnsi="仿宋" w:cs="仿宋_GB2312" w:hint="eastAsia"/>
          <w:kern w:val="24"/>
          <w:sz w:val="24"/>
          <w:szCs w:val="24"/>
        </w:rPr>
        <w:t>从事经济林产品初级生产的企业、农民专业合作社和家庭农场以及其他规模种养殖生产基地。</w:t>
      </w:r>
    </w:p>
    <w:p w:rsidR="000C6A99" w:rsidRDefault="000C6A99" w:rsidP="00D81964">
      <w:pPr>
        <w:spacing w:line="400" w:lineRule="exact"/>
        <w:ind w:firstLineChars="200" w:firstLine="480"/>
        <w:rPr>
          <w:rFonts w:ascii="Times New Roman" w:eastAsia="黑体" w:hAnsi="仿宋" w:cs="Times New Roman"/>
          <w:kern w:val="24"/>
          <w:sz w:val="24"/>
          <w:szCs w:val="24"/>
        </w:rPr>
      </w:pPr>
      <w:r w:rsidRPr="00C92766">
        <w:rPr>
          <w:rFonts w:ascii="Times New Roman" w:eastAsia="黑体" w:hAnsi="仿宋" w:cs="黑体" w:hint="eastAsia"/>
          <w:kern w:val="24"/>
          <w:sz w:val="24"/>
          <w:szCs w:val="24"/>
        </w:rPr>
        <w:t>二、监督检查内容</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C92766">
        <w:rPr>
          <w:rFonts w:ascii="Times New Roman" w:eastAsia="仿宋_GB2312" w:hAnsi="仿宋" w:cs="仿宋_GB2312" w:hint="eastAsia"/>
          <w:kern w:val="24"/>
          <w:sz w:val="24"/>
          <w:szCs w:val="24"/>
        </w:rPr>
        <w:t>经济林产品生产行为是否符合《中华人民共和国森林法》、《中华人民共和国农产品质量安全法》、《中华人民共和国产品质量法》、《河北省农产品市场准入办法》及相关法律、法规、规章的规定。主要检查下列事项：</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C92766">
        <w:rPr>
          <w:rFonts w:ascii="Times New Roman" w:eastAsia="仿宋_GB2312" w:hAnsi="仿宋" w:cs="仿宋_GB2312" w:hint="eastAsia"/>
          <w:kern w:val="24"/>
          <w:sz w:val="24"/>
          <w:szCs w:val="24"/>
        </w:rPr>
        <w:t>（一）是否存在未依法建立、保存经济林产品生产记录、种养殖档案的行为；</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C92766">
        <w:rPr>
          <w:rFonts w:ascii="Times New Roman" w:eastAsia="仿宋_GB2312" w:hAnsi="仿宋" w:cs="仿宋_GB2312" w:hint="eastAsia"/>
          <w:kern w:val="24"/>
          <w:sz w:val="24"/>
          <w:szCs w:val="24"/>
        </w:rPr>
        <w:t>（二）是否存在伪造经济林产品生产记录、种养殖档案的行为；</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C92766">
        <w:rPr>
          <w:rFonts w:ascii="Times New Roman" w:eastAsia="仿宋_GB2312" w:hAnsi="仿宋" w:cs="仿宋_GB2312" w:hint="eastAsia"/>
          <w:kern w:val="24"/>
          <w:sz w:val="24"/>
          <w:szCs w:val="24"/>
        </w:rPr>
        <w:t>（三）是否存在经济林产品生产过程中使用国家明令禁止使用的农业投入品的行为；</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C92766">
        <w:rPr>
          <w:rFonts w:ascii="Times New Roman" w:eastAsia="仿宋_GB2312" w:hAnsi="仿宋" w:cs="仿宋_GB2312" w:hint="eastAsia"/>
          <w:kern w:val="24"/>
          <w:sz w:val="24"/>
          <w:szCs w:val="24"/>
        </w:rPr>
        <w:t>（四）是否存在销售依法禁止销售的经济林产品的行为；</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C92766">
        <w:rPr>
          <w:rFonts w:ascii="Times New Roman" w:eastAsia="仿宋_GB2312" w:hAnsi="仿宋" w:cs="仿宋_GB2312" w:hint="eastAsia"/>
          <w:kern w:val="24"/>
          <w:sz w:val="24"/>
          <w:szCs w:val="24"/>
        </w:rPr>
        <w:t>（五）是否存在冒用经济林产品质量标志（无公害经济林产品、森林食品和绿色食品）的行为；</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C92766">
        <w:rPr>
          <w:rFonts w:ascii="Times New Roman" w:eastAsia="仿宋_GB2312" w:hAnsi="仿宋" w:cs="仿宋_GB2312" w:hint="eastAsia"/>
          <w:kern w:val="24"/>
          <w:sz w:val="24"/>
          <w:szCs w:val="24"/>
        </w:rPr>
        <w:t>（六）经济林产品生产条件是否发生变化；</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C92766">
        <w:rPr>
          <w:rFonts w:ascii="Times New Roman" w:eastAsia="仿宋_GB2312" w:hAnsi="仿宋" w:cs="仿宋_GB2312" w:hint="eastAsia"/>
          <w:kern w:val="24"/>
          <w:sz w:val="24"/>
          <w:szCs w:val="24"/>
        </w:rPr>
        <w:t>（七）其他法律、法规、规章规定的监督检查事项</w:t>
      </w:r>
      <w:r>
        <w:rPr>
          <w:rFonts w:ascii="Times New Roman" w:eastAsia="仿宋_GB2312" w:hAnsi="仿宋" w:cs="仿宋_GB2312" w:hint="eastAsia"/>
          <w:kern w:val="24"/>
          <w:sz w:val="24"/>
          <w:szCs w:val="24"/>
        </w:rPr>
        <w:t>；</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C92766">
        <w:rPr>
          <w:rFonts w:ascii="Times New Roman" w:eastAsia="仿宋_GB2312" w:hAnsi="仿宋" w:cs="仿宋_GB2312" w:hint="eastAsia"/>
          <w:kern w:val="24"/>
          <w:sz w:val="24"/>
          <w:szCs w:val="24"/>
        </w:rPr>
        <w:t>（八）监督检查指标：</w:t>
      </w:r>
    </w:p>
    <w:p w:rsidR="000C6A99" w:rsidRPr="00C92766" w:rsidRDefault="000C6A99" w:rsidP="00D81964">
      <w:pPr>
        <w:spacing w:line="400" w:lineRule="exact"/>
        <w:ind w:firstLineChars="200" w:firstLine="480"/>
        <w:rPr>
          <w:rFonts w:ascii="Times New Roman" w:eastAsia="仿宋_GB2312" w:hAnsi="Times New Roman" w:cs="Times New Roman"/>
          <w:kern w:val="24"/>
          <w:sz w:val="24"/>
          <w:szCs w:val="24"/>
        </w:rPr>
      </w:pPr>
      <w:r w:rsidRPr="00C92766">
        <w:rPr>
          <w:rFonts w:ascii="Times New Roman" w:eastAsia="仿宋_GB2312" w:hAnsi="Times New Roman" w:cs="Times New Roman"/>
          <w:kern w:val="24"/>
          <w:sz w:val="24"/>
          <w:szCs w:val="24"/>
        </w:rPr>
        <w:t>1</w:t>
      </w:r>
      <w:r w:rsidRPr="00C92766">
        <w:rPr>
          <w:rFonts w:ascii="Times New Roman" w:eastAsia="仿宋_GB2312" w:hAnsi="仿宋" w:cs="仿宋_GB2312" w:hint="eastAsia"/>
          <w:kern w:val="24"/>
          <w:sz w:val="24"/>
          <w:szCs w:val="24"/>
        </w:rPr>
        <w:t>、日常巡查：每月不少于</w:t>
      </w:r>
      <w:r w:rsidRPr="00C92766">
        <w:rPr>
          <w:rFonts w:ascii="Times New Roman" w:eastAsia="仿宋_GB2312" w:hAnsi="Times New Roman" w:cs="Times New Roman"/>
          <w:kern w:val="24"/>
          <w:sz w:val="24"/>
          <w:szCs w:val="24"/>
        </w:rPr>
        <w:t>4</w:t>
      </w:r>
      <w:r w:rsidRPr="00C92766">
        <w:rPr>
          <w:rFonts w:ascii="Times New Roman" w:eastAsia="仿宋_GB2312" w:hAnsi="仿宋" w:cs="仿宋_GB2312" w:hint="eastAsia"/>
          <w:kern w:val="24"/>
          <w:sz w:val="24"/>
          <w:szCs w:val="24"/>
        </w:rPr>
        <w:t>次，每次巡查不少于</w:t>
      </w:r>
      <w:r w:rsidRPr="00C92766">
        <w:rPr>
          <w:rFonts w:ascii="Times New Roman" w:eastAsia="仿宋_GB2312" w:hAnsi="Times New Roman" w:cs="Times New Roman"/>
          <w:kern w:val="24"/>
          <w:sz w:val="24"/>
          <w:szCs w:val="24"/>
        </w:rPr>
        <w:t>2</w:t>
      </w:r>
      <w:r w:rsidRPr="00C92766">
        <w:rPr>
          <w:rFonts w:ascii="Times New Roman" w:eastAsia="仿宋_GB2312" w:hAnsi="仿宋" w:cs="仿宋_GB2312" w:hint="eastAsia"/>
          <w:kern w:val="24"/>
          <w:sz w:val="24"/>
          <w:szCs w:val="24"/>
        </w:rPr>
        <w:t>个相对人或者</w:t>
      </w:r>
      <w:r w:rsidRPr="00C92766">
        <w:rPr>
          <w:rFonts w:ascii="Times New Roman" w:eastAsia="仿宋_GB2312" w:hAnsi="Times New Roman" w:cs="Times New Roman"/>
          <w:kern w:val="24"/>
          <w:sz w:val="24"/>
          <w:szCs w:val="24"/>
        </w:rPr>
        <w:t>2</w:t>
      </w:r>
      <w:r w:rsidRPr="00C92766">
        <w:rPr>
          <w:rFonts w:ascii="Times New Roman" w:eastAsia="仿宋_GB2312" w:hAnsi="仿宋" w:cs="仿宋_GB2312" w:hint="eastAsia"/>
          <w:kern w:val="24"/>
          <w:sz w:val="24"/>
          <w:szCs w:val="24"/>
        </w:rPr>
        <w:t>个乡镇。</w:t>
      </w:r>
    </w:p>
    <w:p w:rsidR="000C6A99" w:rsidRPr="00C92766" w:rsidRDefault="000C6A99" w:rsidP="00D81964">
      <w:pPr>
        <w:spacing w:line="400" w:lineRule="exact"/>
        <w:ind w:firstLineChars="200" w:firstLine="480"/>
        <w:rPr>
          <w:rFonts w:ascii="Times New Roman" w:eastAsia="仿宋_GB2312" w:hAnsi="Times New Roman" w:cs="Times New Roman"/>
          <w:kern w:val="24"/>
          <w:sz w:val="24"/>
          <w:szCs w:val="24"/>
        </w:rPr>
      </w:pPr>
      <w:r w:rsidRPr="00C92766">
        <w:rPr>
          <w:rFonts w:ascii="Times New Roman" w:eastAsia="仿宋_GB2312" w:hAnsi="Times New Roman" w:cs="Times New Roman"/>
          <w:kern w:val="24"/>
          <w:sz w:val="24"/>
          <w:szCs w:val="24"/>
        </w:rPr>
        <w:t>2</w:t>
      </w:r>
      <w:r w:rsidRPr="00C92766">
        <w:rPr>
          <w:rFonts w:ascii="Times New Roman" w:eastAsia="仿宋_GB2312" w:hAnsi="仿宋" w:cs="仿宋_GB2312" w:hint="eastAsia"/>
          <w:kern w:val="24"/>
          <w:sz w:val="24"/>
          <w:szCs w:val="24"/>
        </w:rPr>
        <w:t>、专项督查：每年不少于</w:t>
      </w:r>
      <w:r w:rsidRPr="00C92766">
        <w:rPr>
          <w:rFonts w:ascii="Times New Roman" w:eastAsia="仿宋_GB2312" w:hAnsi="Times New Roman" w:cs="Times New Roman"/>
          <w:kern w:val="24"/>
          <w:sz w:val="24"/>
          <w:szCs w:val="24"/>
        </w:rPr>
        <w:t>2</w:t>
      </w:r>
      <w:r w:rsidRPr="00C92766">
        <w:rPr>
          <w:rFonts w:ascii="Times New Roman" w:eastAsia="仿宋_GB2312" w:hAnsi="仿宋" w:cs="仿宋_GB2312" w:hint="eastAsia"/>
          <w:kern w:val="24"/>
          <w:sz w:val="24"/>
          <w:szCs w:val="24"/>
        </w:rPr>
        <w:t>次，抽查面不少于</w:t>
      </w:r>
      <w:r w:rsidRPr="00C92766">
        <w:rPr>
          <w:rFonts w:ascii="Times New Roman" w:eastAsia="仿宋_GB2312" w:hAnsi="Times New Roman" w:cs="Times New Roman"/>
          <w:kern w:val="24"/>
          <w:sz w:val="24"/>
          <w:szCs w:val="24"/>
        </w:rPr>
        <w:t>30%</w:t>
      </w:r>
      <w:r w:rsidRPr="00C92766">
        <w:rPr>
          <w:rFonts w:ascii="Times New Roman" w:eastAsia="仿宋_GB2312" w:hAnsi="仿宋" w:cs="仿宋_GB2312" w:hint="eastAsia"/>
          <w:kern w:val="24"/>
          <w:sz w:val="24"/>
          <w:szCs w:val="24"/>
        </w:rPr>
        <w:t>；必要时，抽取</w:t>
      </w:r>
      <w:r w:rsidRPr="00C92766">
        <w:rPr>
          <w:rFonts w:ascii="Times New Roman" w:eastAsia="仿宋_GB2312" w:hAnsi="Times New Roman" w:cs="Times New Roman"/>
          <w:kern w:val="24"/>
          <w:sz w:val="24"/>
          <w:szCs w:val="24"/>
        </w:rPr>
        <w:t>10%</w:t>
      </w:r>
      <w:r w:rsidRPr="00C92766">
        <w:rPr>
          <w:rFonts w:ascii="Times New Roman" w:eastAsia="仿宋_GB2312" w:hAnsi="仿宋" w:cs="仿宋_GB2312" w:hint="eastAsia"/>
          <w:kern w:val="24"/>
          <w:sz w:val="24"/>
          <w:szCs w:val="24"/>
        </w:rPr>
        <w:t>的品种进行监测。</w:t>
      </w:r>
    </w:p>
    <w:p w:rsidR="000C6A99" w:rsidRPr="00C92766" w:rsidRDefault="000C6A99" w:rsidP="00D81964">
      <w:pPr>
        <w:spacing w:line="400" w:lineRule="exact"/>
        <w:ind w:firstLineChars="200" w:firstLine="480"/>
        <w:rPr>
          <w:rFonts w:ascii="Times New Roman" w:eastAsia="仿宋_GB2312" w:hAnsi="Times New Roman" w:cs="Times New Roman"/>
          <w:kern w:val="24"/>
          <w:sz w:val="24"/>
          <w:szCs w:val="24"/>
        </w:rPr>
      </w:pPr>
      <w:r w:rsidRPr="00C92766">
        <w:rPr>
          <w:rFonts w:ascii="Times New Roman" w:eastAsia="仿宋_GB2312" w:hAnsi="Times New Roman" w:cs="Times New Roman"/>
          <w:kern w:val="24"/>
          <w:sz w:val="24"/>
          <w:szCs w:val="24"/>
        </w:rPr>
        <w:t>3</w:t>
      </w:r>
      <w:r w:rsidRPr="00C92766">
        <w:rPr>
          <w:rFonts w:ascii="Times New Roman" w:eastAsia="仿宋_GB2312" w:hAnsi="仿宋" w:cs="仿宋_GB2312" w:hint="eastAsia"/>
          <w:kern w:val="24"/>
          <w:sz w:val="24"/>
          <w:szCs w:val="24"/>
        </w:rPr>
        <w:t>、全面检查：每年组织</w:t>
      </w:r>
      <w:r w:rsidRPr="00C92766">
        <w:rPr>
          <w:rFonts w:ascii="Times New Roman" w:eastAsia="仿宋_GB2312" w:hAnsi="Times New Roman" w:cs="Times New Roman"/>
          <w:kern w:val="24"/>
          <w:sz w:val="24"/>
          <w:szCs w:val="24"/>
        </w:rPr>
        <w:t>1</w:t>
      </w:r>
      <w:r w:rsidRPr="00C92766">
        <w:rPr>
          <w:rFonts w:ascii="Times New Roman" w:eastAsia="仿宋_GB2312" w:hAnsi="仿宋" w:cs="仿宋_GB2312" w:hint="eastAsia"/>
          <w:kern w:val="24"/>
          <w:sz w:val="24"/>
          <w:szCs w:val="24"/>
        </w:rPr>
        <w:t>次，抽查面不少于</w:t>
      </w:r>
      <w:r w:rsidRPr="00C92766">
        <w:rPr>
          <w:rFonts w:ascii="Times New Roman" w:eastAsia="仿宋_GB2312" w:hAnsi="Times New Roman" w:cs="Times New Roman"/>
          <w:kern w:val="24"/>
          <w:sz w:val="24"/>
          <w:szCs w:val="24"/>
        </w:rPr>
        <w:t>20%</w:t>
      </w:r>
      <w:r w:rsidRPr="00C92766">
        <w:rPr>
          <w:rFonts w:ascii="Times New Roman" w:eastAsia="仿宋_GB2312" w:hAnsi="仿宋" w:cs="仿宋_GB2312" w:hint="eastAsia"/>
          <w:kern w:val="24"/>
          <w:sz w:val="24"/>
          <w:szCs w:val="24"/>
        </w:rPr>
        <w:t>，必要时，抽取</w:t>
      </w:r>
      <w:r w:rsidRPr="00C92766">
        <w:rPr>
          <w:rFonts w:ascii="Times New Roman" w:eastAsia="仿宋_GB2312" w:hAnsi="Times New Roman" w:cs="Times New Roman"/>
          <w:kern w:val="24"/>
          <w:sz w:val="24"/>
          <w:szCs w:val="24"/>
        </w:rPr>
        <w:t>10%</w:t>
      </w:r>
      <w:r w:rsidRPr="00C92766">
        <w:rPr>
          <w:rFonts w:ascii="Times New Roman" w:eastAsia="仿宋_GB2312" w:hAnsi="仿宋" w:cs="仿宋_GB2312" w:hint="eastAsia"/>
          <w:kern w:val="24"/>
          <w:sz w:val="24"/>
          <w:szCs w:val="24"/>
        </w:rPr>
        <w:t>的品种进行监测。</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C92766">
        <w:rPr>
          <w:rFonts w:ascii="Times New Roman" w:eastAsia="仿宋_GB2312" w:hAnsi="仿宋" w:cs="仿宋_GB2312" w:hint="eastAsia"/>
          <w:kern w:val="24"/>
          <w:sz w:val="24"/>
          <w:szCs w:val="24"/>
        </w:rPr>
        <w:t>上述指标与上级下达监督检查指标不一致的，以上级下达监督检查指标为准。</w:t>
      </w:r>
    </w:p>
    <w:p w:rsidR="000C6A99" w:rsidRDefault="000C6A99" w:rsidP="00D81964">
      <w:pPr>
        <w:spacing w:line="400" w:lineRule="exact"/>
        <w:ind w:firstLineChars="200" w:firstLine="480"/>
        <w:rPr>
          <w:rFonts w:ascii="Times New Roman" w:eastAsia="黑体" w:hAnsi="仿宋" w:cs="Times New Roman"/>
          <w:kern w:val="24"/>
          <w:sz w:val="24"/>
          <w:szCs w:val="24"/>
        </w:rPr>
      </w:pPr>
      <w:r w:rsidRPr="00C92766">
        <w:rPr>
          <w:rFonts w:ascii="Times New Roman" w:eastAsia="黑体" w:hAnsi="仿宋" w:cs="黑体" w:hint="eastAsia"/>
          <w:kern w:val="24"/>
          <w:sz w:val="24"/>
          <w:szCs w:val="24"/>
        </w:rPr>
        <w:t>三、监督检查方式</w:t>
      </w:r>
    </w:p>
    <w:p w:rsidR="000C6A99" w:rsidRPr="00C92766" w:rsidRDefault="000C6A99" w:rsidP="00D81964">
      <w:pPr>
        <w:spacing w:line="400" w:lineRule="exact"/>
        <w:ind w:firstLineChars="200" w:firstLine="480"/>
        <w:rPr>
          <w:rFonts w:ascii="Times New Roman" w:eastAsia="仿宋_GB2312" w:hAnsi="Times New Roman" w:cs="Times New Roman"/>
          <w:kern w:val="24"/>
          <w:sz w:val="24"/>
          <w:szCs w:val="24"/>
        </w:rPr>
      </w:pPr>
      <w:r w:rsidRPr="00C92766">
        <w:rPr>
          <w:rFonts w:ascii="Times New Roman" w:eastAsia="仿宋_GB2312" w:hAnsi="仿宋" w:cs="仿宋_GB2312" w:hint="eastAsia"/>
          <w:kern w:val="24"/>
          <w:sz w:val="24"/>
          <w:szCs w:val="24"/>
        </w:rPr>
        <w:t>（一）属地监督管理：由各乡（镇）人民政府经济林产品质量安全专管员对所辖区域内进行经济林产品质量安全的日常巡查；</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C92766">
        <w:rPr>
          <w:rFonts w:ascii="Times New Roman" w:eastAsia="仿宋_GB2312" w:hAnsi="仿宋" w:cs="仿宋_GB2312" w:hint="eastAsia"/>
          <w:kern w:val="24"/>
          <w:sz w:val="24"/>
          <w:szCs w:val="24"/>
        </w:rPr>
        <w:t>（二）开展执法检查：每年组织开展经济林产品质量安全（社会关注度高、具有质量安全隐患等）专项整治；根据经济林产品例行检测情况，实施重点经济</w:t>
      </w:r>
      <w:r w:rsidRPr="00C92766">
        <w:rPr>
          <w:rFonts w:ascii="Times New Roman" w:eastAsia="仿宋_GB2312" w:hAnsi="仿宋" w:cs="仿宋_GB2312" w:hint="eastAsia"/>
          <w:kern w:val="24"/>
          <w:sz w:val="24"/>
          <w:szCs w:val="24"/>
        </w:rPr>
        <w:lastRenderedPageBreak/>
        <w:t>林产品质量安全的监督抽查；</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C92766">
        <w:rPr>
          <w:rFonts w:ascii="Times New Roman" w:eastAsia="仿宋_GB2312" w:hAnsi="仿宋" w:cs="仿宋_GB2312" w:hint="eastAsia"/>
          <w:kern w:val="24"/>
          <w:sz w:val="24"/>
          <w:szCs w:val="24"/>
        </w:rPr>
        <w:t>（三）例行监测抽样：对经济林产品生产单位生产、销售的经济林产品开展日常监测抽样。</w:t>
      </w:r>
    </w:p>
    <w:p w:rsidR="000C6A99" w:rsidRDefault="000C6A99" w:rsidP="00D81964">
      <w:pPr>
        <w:spacing w:line="400" w:lineRule="exact"/>
        <w:ind w:firstLineChars="200" w:firstLine="480"/>
        <w:rPr>
          <w:rFonts w:ascii="Times New Roman" w:eastAsia="黑体" w:hAnsi="仿宋" w:cs="Times New Roman"/>
          <w:kern w:val="24"/>
          <w:sz w:val="24"/>
          <w:szCs w:val="24"/>
        </w:rPr>
      </w:pPr>
      <w:r w:rsidRPr="00C92766">
        <w:rPr>
          <w:rFonts w:ascii="Times New Roman" w:eastAsia="黑体" w:hAnsi="仿宋" w:cs="黑体" w:hint="eastAsia"/>
          <w:kern w:val="24"/>
          <w:sz w:val="24"/>
          <w:szCs w:val="24"/>
        </w:rPr>
        <w:t>四、监督检查措施</w:t>
      </w:r>
    </w:p>
    <w:p w:rsidR="000C6A99" w:rsidRPr="00C92766" w:rsidRDefault="000C6A99" w:rsidP="00D81964">
      <w:pPr>
        <w:spacing w:line="400" w:lineRule="exact"/>
        <w:ind w:firstLineChars="200" w:firstLine="480"/>
        <w:rPr>
          <w:rFonts w:ascii="Times New Roman" w:eastAsia="仿宋_GB2312" w:hAnsi="Times New Roman" w:cs="Times New Roman"/>
          <w:kern w:val="24"/>
          <w:sz w:val="24"/>
          <w:szCs w:val="24"/>
        </w:rPr>
      </w:pPr>
      <w:r w:rsidRPr="00C92766">
        <w:rPr>
          <w:rFonts w:ascii="Times New Roman" w:eastAsia="仿宋_GB2312" w:hAnsi="仿宋" w:cs="仿宋_GB2312" w:hint="eastAsia"/>
          <w:kern w:val="24"/>
          <w:sz w:val="24"/>
          <w:szCs w:val="24"/>
        </w:rPr>
        <w:t>林业行政执法人员在经济林产品质量安全监督检查中，可以采取下列措施：</w:t>
      </w:r>
    </w:p>
    <w:p w:rsidR="000C6A99" w:rsidRPr="00C92766" w:rsidRDefault="000C6A99" w:rsidP="00D81964">
      <w:pPr>
        <w:widowControl/>
        <w:shd w:val="clear" w:color="auto" w:fill="FFFFFF"/>
        <w:spacing w:line="400" w:lineRule="exact"/>
        <w:ind w:firstLineChars="200" w:firstLine="480"/>
        <w:jc w:val="left"/>
        <w:rPr>
          <w:rFonts w:ascii="Times New Roman" w:eastAsia="仿宋_GB2312" w:hAnsi="Times New Roman" w:cs="Times New Roman"/>
          <w:kern w:val="24"/>
          <w:sz w:val="24"/>
          <w:szCs w:val="24"/>
        </w:rPr>
      </w:pPr>
      <w:r w:rsidRPr="00C92766">
        <w:rPr>
          <w:rFonts w:ascii="Times New Roman" w:eastAsia="仿宋_GB2312" w:hAnsi="仿宋" w:cs="仿宋_GB2312" w:hint="eastAsia"/>
          <w:kern w:val="24"/>
          <w:sz w:val="24"/>
          <w:szCs w:val="24"/>
        </w:rPr>
        <w:t>（一）要求被检查单位或者个人说明情况，提供有关文件、证照、资料或者查阅、复制有关合同、票据、账簿和其他相关资料；</w:t>
      </w:r>
    </w:p>
    <w:p w:rsidR="000C6A99" w:rsidRPr="00C92766" w:rsidRDefault="000C6A99" w:rsidP="00D81964">
      <w:pPr>
        <w:spacing w:line="400" w:lineRule="exact"/>
        <w:ind w:firstLineChars="200" w:firstLine="480"/>
        <w:rPr>
          <w:rFonts w:ascii="Times New Roman" w:eastAsia="仿宋_GB2312" w:hAnsi="Times New Roman" w:cs="Times New Roman"/>
          <w:kern w:val="24"/>
          <w:sz w:val="24"/>
          <w:szCs w:val="24"/>
        </w:rPr>
      </w:pPr>
      <w:r w:rsidRPr="00C92766">
        <w:rPr>
          <w:rFonts w:ascii="Times New Roman" w:eastAsia="仿宋_GB2312" w:hAnsi="仿宋" w:cs="仿宋_GB2312" w:hint="eastAsia"/>
          <w:kern w:val="24"/>
          <w:sz w:val="24"/>
          <w:szCs w:val="24"/>
        </w:rPr>
        <w:t>（二）责令被检查单位或者个人停止违法行为，履行法定义务；</w:t>
      </w:r>
    </w:p>
    <w:p w:rsidR="000C6A99" w:rsidRPr="00C92766" w:rsidRDefault="000C6A99" w:rsidP="00D81964">
      <w:pPr>
        <w:spacing w:line="400" w:lineRule="exact"/>
        <w:ind w:firstLineChars="200" w:firstLine="480"/>
        <w:rPr>
          <w:rFonts w:ascii="Times New Roman" w:eastAsia="仿宋_GB2312" w:hAnsi="Times New Roman" w:cs="Times New Roman"/>
          <w:kern w:val="24"/>
          <w:sz w:val="24"/>
          <w:szCs w:val="24"/>
        </w:rPr>
      </w:pPr>
      <w:r w:rsidRPr="00C92766">
        <w:rPr>
          <w:rFonts w:ascii="Times New Roman" w:eastAsia="仿宋_GB2312" w:hAnsi="仿宋" w:cs="仿宋_GB2312" w:hint="eastAsia"/>
          <w:kern w:val="24"/>
          <w:sz w:val="24"/>
          <w:szCs w:val="24"/>
        </w:rPr>
        <w:t>（三）制定并组织实施经济林产品质量安全监测计划，对初级生产环节的经济林产品进行监督抽查；</w:t>
      </w:r>
    </w:p>
    <w:p w:rsidR="000C6A99" w:rsidRPr="00C92766" w:rsidRDefault="000C6A99" w:rsidP="00D81964">
      <w:pPr>
        <w:spacing w:line="400" w:lineRule="exact"/>
        <w:ind w:firstLineChars="200" w:firstLine="480"/>
        <w:rPr>
          <w:rFonts w:ascii="Times New Roman" w:eastAsia="仿宋_GB2312" w:hAnsi="Times New Roman" w:cs="Times New Roman"/>
          <w:kern w:val="24"/>
          <w:sz w:val="24"/>
          <w:szCs w:val="24"/>
        </w:rPr>
      </w:pPr>
      <w:r w:rsidRPr="00C92766">
        <w:rPr>
          <w:rFonts w:ascii="Times New Roman" w:eastAsia="仿宋_GB2312" w:hAnsi="仿宋" w:cs="仿宋_GB2312" w:hint="eastAsia"/>
          <w:kern w:val="24"/>
          <w:sz w:val="24"/>
          <w:szCs w:val="24"/>
        </w:rPr>
        <w:t>（四）调查了解经济林产品质量安全的有关情况；</w:t>
      </w:r>
    </w:p>
    <w:p w:rsidR="000C6A99" w:rsidRPr="00C92766" w:rsidRDefault="000C6A99" w:rsidP="00D81964">
      <w:pPr>
        <w:spacing w:line="400" w:lineRule="exact"/>
        <w:ind w:firstLineChars="200" w:firstLine="480"/>
        <w:rPr>
          <w:rFonts w:ascii="Times New Roman" w:eastAsia="仿宋_GB2312" w:hAnsi="Times New Roman" w:cs="Times New Roman"/>
          <w:kern w:val="24"/>
          <w:sz w:val="24"/>
          <w:szCs w:val="24"/>
        </w:rPr>
      </w:pPr>
      <w:r w:rsidRPr="00C92766">
        <w:rPr>
          <w:rFonts w:ascii="Times New Roman" w:eastAsia="仿宋_GB2312" w:hAnsi="仿宋" w:cs="仿宋_GB2312" w:hint="eastAsia"/>
          <w:kern w:val="24"/>
          <w:sz w:val="24"/>
          <w:szCs w:val="24"/>
        </w:rPr>
        <w:t>（五）查阅、复制与经济林产品质量安全有关的记录和其他资料；</w:t>
      </w:r>
    </w:p>
    <w:p w:rsidR="000C6A99" w:rsidRPr="00C92766" w:rsidRDefault="000C6A99" w:rsidP="00D81964">
      <w:pPr>
        <w:spacing w:line="400" w:lineRule="exact"/>
        <w:ind w:firstLineChars="200" w:firstLine="480"/>
        <w:rPr>
          <w:rFonts w:ascii="Times New Roman" w:eastAsia="仿宋_GB2312" w:hAnsi="Times New Roman" w:cs="Times New Roman"/>
          <w:kern w:val="24"/>
          <w:sz w:val="24"/>
          <w:szCs w:val="24"/>
        </w:rPr>
      </w:pPr>
      <w:r w:rsidRPr="00C92766">
        <w:rPr>
          <w:rFonts w:ascii="Times New Roman" w:eastAsia="仿宋_GB2312" w:hAnsi="仿宋" w:cs="仿宋_GB2312" w:hint="eastAsia"/>
          <w:kern w:val="24"/>
          <w:sz w:val="24"/>
          <w:szCs w:val="24"/>
        </w:rPr>
        <w:t>（六）查封、扣押经检测不符合经济林产品质量安全标准的经济林产品；</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C92766">
        <w:rPr>
          <w:rFonts w:ascii="Times New Roman" w:eastAsia="仿宋_GB2312" w:hAnsi="仿宋" w:cs="仿宋_GB2312" w:hint="eastAsia"/>
          <w:kern w:val="24"/>
          <w:sz w:val="24"/>
          <w:szCs w:val="24"/>
        </w:rPr>
        <w:t>（七）责令当事人立即追回已经销售的违禁经济林产品并监督其进行无害化处理；不能进行无害化处理的，予以销毁。</w:t>
      </w:r>
    </w:p>
    <w:p w:rsidR="000C6A99" w:rsidRDefault="000C6A99" w:rsidP="00D81964">
      <w:pPr>
        <w:spacing w:line="400" w:lineRule="exact"/>
        <w:ind w:firstLineChars="200" w:firstLine="480"/>
        <w:rPr>
          <w:rFonts w:ascii="Times New Roman" w:eastAsia="黑体" w:hAnsi="仿宋" w:cs="Times New Roman"/>
          <w:kern w:val="24"/>
          <w:sz w:val="24"/>
          <w:szCs w:val="24"/>
        </w:rPr>
      </w:pPr>
      <w:r w:rsidRPr="00C92766">
        <w:rPr>
          <w:rFonts w:ascii="Times New Roman" w:eastAsia="黑体" w:hAnsi="仿宋" w:cs="黑体" w:hint="eastAsia"/>
          <w:kern w:val="24"/>
          <w:sz w:val="24"/>
          <w:szCs w:val="24"/>
        </w:rPr>
        <w:t>五、监督检查程序</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C92766">
        <w:rPr>
          <w:rFonts w:ascii="Times New Roman" w:eastAsia="仿宋_GB2312" w:hAnsi="仿宋" w:cs="仿宋_GB2312" w:hint="eastAsia"/>
          <w:kern w:val="24"/>
          <w:sz w:val="24"/>
          <w:szCs w:val="24"/>
        </w:rPr>
        <w:t>（一）根据上级部署、群众举报、社会关注等情况制定经济林产品监督检查年度实施方案；</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C92766">
        <w:rPr>
          <w:rFonts w:ascii="Times New Roman" w:eastAsia="仿宋_GB2312" w:hAnsi="仿宋" w:cs="仿宋_GB2312" w:hint="eastAsia"/>
          <w:kern w:val="24"/>
          <w:sz w:val="24"/>
          <w:szCs w:val="24"/>
        </w:rPr>
        <w:t>（二）每次开展监督检查活动时，必须指派两名以上执法人员参加监督检查；</w:t>
      </w:r>
    </w:p>
    <w:p w:rsidR="000C6A99" w:rsidRDefault="000C6A99" w:rsidP="00D81964">
      <w:pPr>
        <w:spacing w:line="400" w:lineRule="exact"/>
        <w:ind w:firstLineChars="200" w:firstLine="480"/>
        <w:rPr>
          <w:rFonts w:ascii="Times New Roman" w:eastAsia="仿宋_GB2312" w:hAnsi="Times New Roman" w:cs="Times New Roman"/>
          <w:kern w:val="24"/>
          <w:sz w:val="24"/>
          <w:szCs w:val="24"/>
        </w:rPr>
      </w:pPr>
      <w:r w:rsidRPr="00C92766">
        <w:rPr>
          <w:rFonts w:ascii="Times New Roman" w:eastAsia="仿宋_GB2312" w:hAnsi="仿宋" w:cs="仿宋_GB2312" w:hint="eastAsia"/>
          <w:kern w:val="24"/>
          <w:sz w:val="24"/>
          <w:szCs w:val="24"/>
        </w:rPr>
        <w:t>（三）监督检查人员向被检查人出示有效行政执法证件，说明来意，告知其享有的合法权利和应当履行的法定义务；</w:t>
      </w:r>
      <w:r w:rsidRPr="00C92766">
        <w:rPr>
          <w:rFonts w:ascii="Times New Roman" w:eastAsia="仿宋_GB2312" w:hAnsi="Times New Roman" w:cs="Times New Roman"/>
          <w:kern w:val="24"/>
          <w:sz w:val="24"/>
          <w:szCs w:val="24"/>
        </w:rPr>
        <w:t xml:space="preserve"> </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C92766">
        <w:rPr>
          <w:rFonts w:ascii="Times New Roman" w:eastAsia="仿宋_GB2312" w:hAnsi="仿宋" w:cs="仿宋_GB2312" w:hint="eastAsia"/>
          <w:kern w:val="24"/>
          <w:sz w:val="24"/>
          <w:szCs w:val="24"/>
        </w:rPr>
        <w:t>（四）监督检查人员对被检查人履行经济林产品质量安全法定义务的情况实施逐项检查，制作现场检查（勘验）笔录，交当事人确认签字；被检查单位的有关负责人拒绝签字的，执法人员应当将情况记录在案；</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C92766">
        <w:rPr>
          <w:rFonts w:ascii="Times New Roman" w:eastAsia="仿宋_GB2312" w:hAnsi="仿宋" w:cs="仿宋_GB2312" w:hint="eastAsia"/>
          <w:kern w:val="24"/>
          <w:sz w:val="24"/>
          <w:szCs w:val="24"/>
        </w:rPr>
        <w:t>（五）对生产、销售的经济林产品进行监测抽样或者监督抽查；</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C92766">
        <w:rPr>
          <w:rFonts w:ascii="Times New Roman" w:eastAsia="仿宋_GB2312" w:hAnsi="仿宋" w:cs="仿宋_GB2312" w:hint="eastAsia"/>
          <w:kern w:val="24"/>
          <w:sz w:val="24"/>
          <w:szCs w:val="24"/>
        </w:rPr>
        <w:t>（六）发现被检查人存在违反经济林产品质量安全法律法规的行为，制作并送达《责令改正违法行为通知书》。</w:t>
      </w:r>
    </w:p>
    <w:p w:rsidR="000C6A99" w:rsidRDefault="000C6A99" w:rsidP="00D81964">
      <w:pPr>
        <w:spacing w:line="400" w:lineRule="exact"/>
        <w:ind w:firstLineChars="200" w:firstLine="480"/>
        <w:rPr>
          <w:rFonts w:ascii="Times New Roman" w:eastAsia="黑体" w:hAnsi="仿宋" w:cs="Times New Roman"/>
          <w:kern w:val="24"/>
          <w:sz w:val="24"/>
          <w:szCs w:val="24"/>
        </w:rPr>
      </w:pPr>
      <w:r w:rsidRPr="00C92766">
        <w:rPr>
          <w:rFonts w:ascii="Times New Roman" w:eastAsia="黑体" w:hAnsi="仿宋" w:cs="黑体" w:hint="eastAsia"/>
          <w:kern w:val="24"/>
          <w:sz w:val="24"/>
          <w:szCs w:val="24"/>
        </w:rPr>
        <w:t>六、监督检查处理</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C92766">
        <w:rPr>
          <w:rFonts w:ascii="Times New Roman" w:eastAsia="仿宋_GB2312" w:hAnsi="仿宋" w:cs="仿宋_GB2312" w:hint="eastAsia"/>
          <w:kern w:val="24"/>
          <w:sz w:val="24"/>
          <w:szCs w:val="24"/>
        </w:rPr>
        <w:t>（一）发现被检查人有经济林产品质量安全违法情形的，除责令限期改正外，应当依法采取补救措施；</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C92766">
        <w:rPr>
          <w:rFonts w:ascii="Times New Roman" w:eastAsia="仿宋_GB2312" w:hAnsi="仿宋" w:cs="仿宋_GB2312" w:hint="eastAsia"/>
          <w:kern w:val="24"/>
          <w:sz w:val="24"/>
          <w:szCs w:val="24"/>
        </w:rPr>
        <w:t>（二）对监督抽查不合格的经济林产品实施查封、扣押，监督其实施无害化处理，并责令其立即追回已经销售的经济林产品；</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C92766">
        <w:rPr>
          <w:rFonts w:ascii="Times New Roman" w:eastAsia="仿宋_GB2312" w:hAnsi="仿宋" w:cs="仿宋_GB2312" w:hint="eastAsia"/>
          <w:kern w:val="24"/>
          <w:sz w:val="24"/>
          <w:szCs w:val="24"/>
        </w:rPr>
        <w:t>（三）对经济林产品质量安全违法行为予以立案查处，依法作出行政处罚决定；</w:t>
      </w:r>
    </w:p>
    <w:p w:rsidR="000C6A99" w:rsidRPr="00CA72BE" w:rsidRDefault="000C6A99" w:rsidP="00D81964">
      <w:pPr>
        <w:spacing w:line="400" w:lineRule="exact"/>
        <w:ind w:firstLineChars="200" w:firstLine="480"/>
        <w:rPr>
          <w:rFonts w:ascii="Times New Roman" w:eastAsia="仿宋_GB2312" w:hAnsi="仿宋" w:cs="Times New Roman"/>
          <w:kern w:val="24"/>
          <w:sz w:val="24"/>
          <w:szCs w:val="24"/>
        </w:rPr>
      </w:pPr>
      <w:r>
        <w:rPr>
          <w:rFonts w:ascii="Times New Roman" w:eastAsia="仿宋_GB2312" w:hAnsi="仿宋" w:cs="仿宋_GB2312" w:hint="eastAsia"/>
          <w:kern w:val="24"/>
          <w:sz w:val="24"/>
          <w:szCs w:val="24"/>
        </w:rPr>
        <w:t>（四）</w:t>
      </w:r>
      <w:r w:rsidRPr="00C92766">
        <w:rPr>
          <w:rFonts w:ascii="Times New Roman" w:eastAsia="仿宋_GB2312" w:hAnsi="仿宋" w:cs="仿宋_GB2312" w:hint="eastAsia"/>
          <w:kern w:val="24"/>
          <w:sz w:val="24"/>
          <w:szCs w:val="24"/>
        </w:rPr>
        <w:t>发现被检查人涉嫌犯罪的，及时移送公安机关。</w:t>
      </w:r>
    </w:p>
    <w:p w:rsidR="000C6A99" w:rsidRDefault="000C6A99" w:rsidP="00CA72BE">
      <w:pPr>
        <w:spacing w:line="400" w:lineRule="exact"/>
        <w:ind w:firstLine="200"/>
        <w:jc w:val="center"/>
        <w:rPr>
          <w:rFonts w:ascii="仿宋" w:eastAsia="仿宋" w:hAnsi="仿宋" w:cs="Times New Roman"/>
          <w:b/>
          <w:bCs/>
          <w:sz w:val="24"/>
          <w:szCs w:val="24"/>
        </w:rPr>
      </w:pPr>
    </w:p>
    <w:p w:rsidR="000C6A99" w:rsidRDefault="000C6A99" w:rsidP="00680D09">
      <w:pPr>
        <w:spacing w:line="400" w:lineRule="exact"/>
        <w:jc w:val="center"/>
        <w:rPr>
          <w:rFonts w:ascii="黑体" w:eastAsia="黑体" w:hAnsi="黑体" w:cs="Times New Roman"/>
          <w:b/>
          <w:bCs/>
          <w:sz w:val="32"/>
          <w:szCs w:val="32"/>
        </w:rPr>
      </w:pPr>
    </w:p>
    <w:p w:rsidR="000C6A99" w:rsidRDefault="000C6A99" w:rsidP="00680D09">
      <w:pPr>
        <w:spacing w:line="400" w:lineRule="exact"/>
        <w:jc w:val="center"/>
        <w:rPr>
          <w:rFonts w:ascii="黑体" w:eastAsia="黑体" w:hAnsi="黑体" w:cs="Times New Roman"/>
          <w:b/>
          <w:bCs/>
          <w:sz w:val="32"/>
          <w:szCs w:val="32"/>
        </w:rPr>
      </w:pPr>
      <w:r>
        <w:rPr>
          <w:rFonts w:ascii="黑体" w:eastAsia="黑体" w:hAnsi="黑体" w:cs="黑体" w:hint="eastAsia"/>
          <w:b/>
          <w:bCs/>
          <w:sz w:val="32"/>
          <w:szCs w:val="32"/>
        </w:rPr>
        <w:t>（二）森林消防安全事项监管制度</w:t>
      </w:r>
    </w:p>
    <w:p w:rsidR="000C6A99" w:rsidRPr="004833AF" w:rsidRDefault="000C6A99" w:rsidP="00D81964">
      <w:pPr>
        <w:spacing w:line="400" w:lineRule="exact"/>
        <w:ind w:firstLineChars="200" w:firstLine="480"/>
        <w:rPr>
          <w:rFonts w:ascii="Times New Roman" w:eastAsia="仿宋_GB2312" w:hAnsi="Times New Roman" w:cs="Times New Roman"/>
          <w:kern w:val="24"/>
          <w:sz w:val="24"/>
          <w:szCs w:val="24"/>
        </w:rPr>
      </w:pPr>
    </w:p>
    <w:p w:rsidR="000C6A99" w:rsidRPr="004833AF" w:rsidRDefault="000C6A99" w:rsidP="00D81964">
      <w:pPr>
        <w:spacing w:line="400" w:lineRule="exact"/>
        <w:ind w:firstLineChars="200" w:firstLine="480"/>
        <w:rPr>
          <w:rFonts w:ascii="Times New Roman" w:eastAsia="仿宋_GB2312" w:hAnsi="Times New Roman" w:cs="Times New Roman"/>
          <w:kern w:val="24"/>
          <w:sz w:val="24"/>
          <w:szCs w:val="24"/>
        </w:rPr>
      </w:pPr>
      <w:r w:rsidRPr="004833AF">
        <w:rPr>
          <w:rFonts w:ascii="Times New Roman" w:eastAsia="黑体" w:hAnsi="黑体" w:cs="黑体" w:hint="eastAsia"/>
          <w:kern w:val="24"/>
          <w:sz w:val="24"/>
          <w:szCs w:val="24"/>
        </w:rPr>
        <w:t>单位：</w:t>
      </w:r>
      <w:r w:rsidRPr="004833AF">
        <w:rPr>
          <w:rFonts w:ascii="Times New Roman" w:eastAsia="仿宋_GB2312" w:hAnsi="黑体" w:cs="仿宋_GB2312" w:hint="eastAsia"/>
          <w:kern w:val="24"/>
          <w:sz w:val="24"/>
          <w:szCs w:val="24"/>
        </w:rPr>
        <w:t>邯郸市永年区林业局</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4833AF">
        <w:rPr>
          <w:rFonts w:ascii="Times New Roman" w:eastAsia="仿宋_GB2312" w:hAnsi="仿宋" w:cs="仿宋_GB2312" w:hint="eastAsia"/>
          <w:kern w:val="24"/>
          <w:sz w:val="24"/>
          <w:szCs w:val="24"/>
        </w:rPr>
        <w:t>为认真贯彻落实</w:t>
      </w:r>
      <w:r w:rsidRPr="004833AF">
        <w:rPr>
          <w:rFonts w:ascii="Times New Roman" w:eastAsia="仿宋_GB2312" w:hAnsi="Times New Roman" w:cs="仿宋_GB2312" w:hint="eastAsia"/>
          <w:kern w:val="24"/>
          <w:sz w:val="24"/>
          <w:szCs w:val="24"/>
        </w:rPr>
        <w:t>“</w:t>
      </w:r>
      <w:r w:rsidRPr="004833AF">
        <w:rPr>
          <w:rFonts w:ascii="Times New Roman" w:eastAsia="仿宋_GB2312" w:hAnsi="仿宋" w:cs="仿宋_GB2312" w:hint="eastAsia"/>
          <w:kern w:val="24"/>
          <w:sz w:val="24"/>
          <w:szCs w:val="24"/>
        </w:rPr>
        <w:t>预防为主，积极消灭</w:t>
      </w:r>
      <w:r w:rsidRPr="004833AF">
        <w:rPr>
          <w:rFonts w:ascii="Times New Roman" w:eastAsia="仿宋_GB2312" w:hAnsi="Times New Roman" w:cs="仿宋_GB2312" w:hint="eastAsia"/>
          <w:kern w:val="24"/>
          <w:sz w:val="24"/>
          <w:szCs w:val="24"/>
        </w:rPr>
        <w:t>”</w:t>
      </w:r>
      <w:r w:rsidRPr="004833AF">
        <w:rPr>
          <w:rFonts w:ascii="Times New Roman" w:eastAsia="仿宋_GB2312" w:hAnsi="仿宋" w:cs="仿宋_GB2312" w:hint="eastAsia"/>
          <w:kern w:val="24"/>
          <w:sz w:val="24"/>
          <w:szCs w:val="24"/>
        </w:rPr>
        <w:t>森林防火工作方针，有效保护人民生命财产和森林资源安全，加强森林消防工作的监督管理，强化应对森林火灾的防控能力，促进现代林业发展，特制定如下监管制度：</w:t>
      </w:r>
    </w:p>
    <w:p w:rsidR="000C6A99" w:rsidRPr="004833AF" w:rsidRDefault="000C6A99" w:rsidP="00D81964">
      <w:pPr>
        <w:spacing w:line="400" w:lineRule="exact"/>
        <w:ind w:firstLineChars="200" w:firstLine="480"/>
        <w:rPr>
          <w:rFonts w:ascii="Times New Roman" w:eastAsia="黑体" w:hAnsi="黑体" w:cs="Times New Roman"/>
          <w:kern w:val="24"/>
          <w:sz w:val="24"/>
          <w:szCs w:val="24"/>
        </w:rPr>
      </w:pPr>
      <w:r w:rsidRPr="00E17DF8">
        <w:rPr>
          <w:rFonts w:ascii="Times New Roman" w:eastAsia="黑体" w:hAnsi="黑体" w:cs="黑体" w:hint="eastAsia"/>
          <w:kern w:val="24"/>
          <w:sz w:val="24"/>
          <w:szCs w:val="24"/>
        </w:rPr>
        <w:t>一、</w:t>
      </w:r>
      <w:r w:rsidRPr="004833AF">
        <w:rPr>
          <w:rFonts w:ascii="Times New Roman" w:eastAsia="黑体" w:hAnsi="黑体" w:cs="黑体" w:hint="eastAsia"/>
          <w:kern w:val="24"/>
          <w:sz w:val="24"/>
          <w:szCs w:val="24"/>
        </w:rPr>
        <w:t>监督检查对象</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4833AF">
        <w:rPr>
          <w:rFonts w:ascii="Times New Roman" w:eastAsia="仿宋_GB2312" w:hAnsi="仿宋" w:cs="仿宋_GB2312" w:hint="eastAsia"/>
          <w:kern w:val="24"/>
          <w:sz w:val="24"/>
          <w:szCs w:val="24"/>
        </w:rPr>
        <w:t>各乡镇、各有森林防火任务的行政村，各森林经营单位。</w:t>
      </w:r>
    </w:p>
    <w:p w:rsidR="000C6A99" w:rsidRDefault="000C6A99" w:rsidP="00D81964">
      <w:pPr>
        <w:spacing w:line="400" w:lineRule="exact"/>
        <w:ind w:firstLineChars="200" w:firstLine="480"/>
        <w:rPr>
          <w:rFonts w:ascii="Times New Roman" w:eastAsia="黑体" w:hAnsi="黑体" w:cs="Times New Roman"/>
          <w:kern w:val="24"/>
          <w:sz w:val="24"/>
          <w:szCs w:val="24"/>
        </w:rPr>
      </w:pPr>
      <w:r w:rsidRPr="00D13A69">
        <w:rPr>
          <w:rFonts w:ascii="Times New Roman" w:eastAsia="黑体" w:hAnsi="黑体" w:cs="黑体" w:hint="eastAsia"/>
          <w:kern w:val="24"/>
          <w:sz w:val="24"/>
          <w:szCs w:val="24"/>
        </w:rPr>
        <w:t>二、</w:t>
      </w:r>
      <w:r w:rsidRPr="004833AF">
        <w:rPr>
          <w:rFonts w:ascii="Times New Roman" w:eastAsia="黑体" w:hAnsi="黑体" w:cs="黑体" w:hint="eastAsia"/>
          <w:kern w:val="24"/>
          <w:sz w:val="24"/>
          <w:szCs w:val="24"/>
        </w:rPr>
        <w:t>监督检查内容和指标</w:t>
      </w:r>
    </w:p>
    <w:p w:rsidR="000C6A99" w:rsidRPr="004833AF" w:rsidRDefault="000C6A99" w:rsidP="00D81964">
      <w:pPr>
        <w:spacing w:line="400" w:lineRule="exact"/>
        <w:ind w:firstLineChars="200" w:firstLine="480"/>
        <w:rPr>
          <w:rFonts w:ascii="Times New Roman" w:eastAsia="仿宋_GB2312" w:hAnsi="Times New Roman" w:cs="Times New Roman"/>
          <w:kern w:val="24"/>
          <w:sz w:val="24"/>
          <w:szCs w:val="24"/>
        </w:rPr>
      </w:pPr>
      <w:r w:rsidRPr="004833AF">
        <w:rPr>
          <w:rFonts w:ascii="Times New Roman" w:eastAsia="仿宋_GB2312" w:hAnsi="仿宋" w:cs="仿宋_GB2312" w:hint="eastAsia"/>
          <w:kern w:val="24"/>
          <w:sz w:val="24"/>
          <w:szCs w:val="24"/>
        </w:rPr>
        <w:t>（一）监督检查内容</w:t>
      </w:r>
    </w:p>
    <w:p w:rsidR="000C6A99" w:rsidRPr="004833AF" w:rsidRDefault="000C6A99" w:rsidP="00D81964">
      <w:pPr>
        <w:spacing w:line="400" w:lineRule="exact"/>
        <w:ind w:firstLineChars="200" w:firstLine="480"/>
        <w:rPr>
          <w:rFonts w:ascii="Times New Roman" w:eastAsia="仿宋_GB2312" w:hAnsi="Times New Roman" w:cs="Times New Roman"/>
          <w:kern w:val="24"/>
          <w:sz w:val="24"/>
          <w:szCs w:val="24"/>
        </w:rPr>
      </w:pPr>
      <w:r w:rsidRPr="004833AF">
        <w:rPr>
          <w:rFonts w:ascii="Times New Roman" w:eastAsia="仿宋_GB2312" w:hAnsi="Times New Roman" w:cs="Times New Roman"/>
          <w:kern w:val="24"/>
          <w:sz w:val="24"/>
          <w:szCs w:val="24"/>
        </w:rPr>
        <w:t>1</w:t>
      </w:r>
      <w:r w:rsidRPr="004833AF">
        <w:rPr>
          <w:rFonts w:ascii="Times New Roman" w:eastAsia="仿宋_GB2312" w:hAnsi="仿宋" w:cs="仿宋_GB2312" w:hint="eastAsia"/>
          <w:kern w:val="24"/>
          <w:sz w:val="24"/>
          <w:szCs w:val="24"/>
        </w:rPr>
        <w:t>、森林消防工作责任制落实情况。</w:t>
      </w:r>
    </w:p>
    <w:p w:rsidR="000C6A99" w:rsidRPr="004833AF" w:rsidRDefault="000C6A99" w:rsidP="00D81964">
      <w:pPr>
        <w:spacing w:line="400" w:lineRule="exact"/>
        <w:ind w:firstLineChars="200" w:firstLine="480"/>
        <w:rPr>
          <w:rFonts w:ascii="Times New Roman" w:eastAsia="仿宋_GB2312" w:hAnsi="Times New Roman" w:cs="Times New Roman"/>
          <w:kern w:val="24"/>
          <w:sz w:val="24"/>
          <w:szCs w:val="24"/>
        </w:rPr>
      </w:pPr>
      <w:r w:rsidRPr="004833AF">
        <w:rPr>
          <w:rFonts w:ascii="Times New Roman" w:eastAsia="仿宋_GB2312" w:hAnsi="Times New Roman" w:cs="Times New Roman"/>
          <w:kern w:val="24"/>
          <w:sz w:val="24"/>
          <w:szCs w:val="24"/>
        </w:rPr>
        <w:t>2</w:t>
      </w:r>
      <w:r w:rsidRPr="004833AF">
        <w:rPr>
          <w:rFonts w:ascii="Times New Roman" w:eastAsia="仿宋_GB2312" w:hAnsi="仿宋" w:cs="仿宋_GB2312" w:hint="eastAsia"/>
          <w:kern w:val="24"/>
          <w:sz w:val="24"/>
          <w:szCs w:val="24"/>
        </w:rPr>
        <w:t>、森林消防宣传教育活动开展情况。</w:t>
      </w:r>
    </w:p>
    <w:p w:rsidR="000C6A99" w:rsidRPr="004833AF" w:rsidRDefault="000C6A99" w:rsidP="00D81964">
      <w:pPr>
        <w:spacing w:line="400" w:lineRule="exact"/>
        <w:ind w:firstLineChars="200" w:firstLine="480"/>
        <w:rPr>
          <w:rFonts w:ascii="Times New Roman" w:eastAsia="仿宋_GB2312" w:hAnsi="Times New Roman" w:cs="Times New Roman"/>
          <w:kern w:val="24"/>
          <w:sz w:val="24"/>
          <w:szCs w:val="24"/>
        </w:rPr>
      </w:pPr>
      <w:r w:rsidRPr="004833AF">
        <w:rPr>
          <w:rFonts w:ascii="Times New Roman" w:eastAsia="仿宋_GB2312" w:hAnsi="Times New Roman" w:cs="Times New Roman"/>
          <w:kern w:val="24"/>
          <w:sz w:val="24"/>
          <w:szCs w:val="24"/>
        </w:rPr>
        <w:t>3</w:t>
      </w:r>
      <w:r w:rsidRPr="004833AF">
        <w:rPr>
          <w:rFonts w:ascii="Times New Roman" w:eastAsia="仿宋_GB2312" w:hAnsi="仿宋" w:cs="仿宋_GB2312" w:hint="eastAsia"/>
          <w:kern w:val="24"/>
          <w:sz w:val="24"/>
          <w:szCs w:val="24"/>
        </w:rPr>
        <w:t>、森林火灾隐患排查情况。重点检查乡镇、行政村森林消防责任落实情况，是否做到山有人管，林有人护；检查公墓、散坟集中分布区及敏感部位、风景区、国防设施区、易燃易爆区、火灾多发区等重点部位的管控工作；检查森林火灾应急预案是否有针对性、操作性。</w:t>
      </w:r>
    </w:p>
    <w:p w:rsidR="000C6A99" w:rsidRPr="004833AF" w:rsidRDefault="000C6A99" w:rsidP="00D81964">
      <w:pPr>
        <w:spacing w:line="400" w:lineRule="exact"/>
        <w:ind w:firstLineChars="200" w:firstLine="480"/>
        <w:rPr>
          <w:rFonts w:ascii="Times New Roman" w:eastAsia="仿宋_GB2312" w:hAnsi="Times New Roman" w:cs="Times New Roman"/>
          <w:kern w:val="24"/>
          <w:sz w:val="24"/>
          <w:szCs w:val="24"/>
        </w:rPr>
      </w:pPr>
      <w:r w:rsidRPr="004833AF">
        <w:rPr>
          <w:rFonts w:ascii="Times New Roman" w:eastAsia="仿宋_GB2312" w:hAnsi="Times New Roman" w:cs="Times New Roman"/>
          <w:kern w:val="24"/>
          <w:sz w:val="24"/>
          <w:szCs w:val="24"/>
        </w:rPr>
        <w:t>4</w:t>
      </w:r>
      <w:r w:rsidRPr="004833AF">
        <w:rPr>
          <w:rFonts w:ascii="Times New Roman" w:eastAsia="仿宋_GB2312" w:hAnsi="仿宋" w:cs="仿宋_GB2312" w:hint="eastAsia"/>
          <w:kern w:val="24"/>
          <w:sz w:val="24"/>
          <w:szCs w:val="24"/>
        </w:rPr>
        <w:t>、野外火源管理措施情况。重点检查防火各项管控措施是否落实；巡山护林员是否到岗到位；痴、呆、傻和精神病人等特殊人群监管措施是否到位等。</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4833AF">
        <w:rPr>
          <w:rFonts w:ascii="Times New Roman" w:eastAsia="仿宋_GB2312" w:hAnsi="Times New Roman" w:cs="Times New Roman"/>
          <w:kern w:val="24"/>
          <w:sz w:val="24"/>
          <w:szCs w:val="24"/>
        </w:rPr>
        <w:t>5</w:t>
      </w:r>
      <w:r w:rsidRPr="004833AF">
        <w:rPr>
          <w:rFonts w:ascii="Times New Roman" w:eastAsia="仿宋_GB2312" w:hAnsi="仿宋" w:cs="仿宋_GB2312" w:hint="eastAsia"/>
          <w:kern w:val="24"/>
          <w:sz w:val="24"/>
          <w:szCs w:val="24"/>
        </w:rPr>
        <w:t>、</w:t>
      </w:r>
      <w:r w:rsidRPr="004833AF">
        <w:rPr>
          <w:rFonts w:ascii="Times New Roman" w:eastAsia="仿宋_GB2312" w:hAnsi="仿宋" w:cs="仿宋_GB2312" w:hint="eastAsia"/>
          <w:snapToGrid w:val="0"/>
          <w:kern w:val="24"/>
          <w:sz w:val="24"/>
          <w:szCs w:val="24"/>
        </w:rPr>
        <w:t>应急处置准备情况。重点检查</w:t>
      </w:r>
      <w:r w:rsidRPr="004833AF">
        <w:rPr>
          <w:rFonts w:ascii="Times New Roman" w:eastAsia="仿宋_GB2312" w:hAnsi="仿宋" w:cs="仿宋_GB2312" w:hint="eastAsia"/>
          <w:kern w:val="24"/>
          <w:sz w:val="24"/>
          <w:szCs w:val="24"/>
        </w:rPr>
        <w:t>扑火物资准备是否到位、是否充足、有否调试和检修；检查乡镇、重点村森林消防队伍是否训练到位，是否能快速出击并发挥骨干作用；检查领导带班和值班人员到岗到位，重点时期</w:t>
      </w:r>
      <w:r w:rsidRPr="004833AF">
        <w:rPr>
          <w:rFonts w:ascii="Times New Roman" w:eastAsia="仿宋_GB2312" w:hAnsi="Times New Roman" w:cs="Times New Roman"/>
          <w:kern w:val="24"/>
          <w:sz w:val="24"/>
          <w:szCs w:val="24"/>
        </w:rPr>
        <w:t>24</w:t>
      </w:r>
      <w:r w:rsidRPr="004833AF">
        <w:rPr>
          <w:rFonts w:ascii="Times New Roman" w:eastAsia="仿宋_GB2312" w:hAnsi="仿宋" w:cs="仿宋_GB2312" w:hint="eastAsia"/>
          <w:kern w:val="24"/>
          <w:sz w:val="24"/>
          <w:szCs w:val="24"/>
        </w:rPr>
        <w:t>小值班是否落实等。</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4833AF">
        <w:rPr>
          <w:rFonts w:ascii="Times New Roman" w:eastAsia="仿宋_GB2312" w:hAnsi="Times New Roman" w:cs="Times New Roman"/>
          <w:kern w:val="24"/>
          <w:sz w:val="24"/>
          <w:szCs w:val="24"/>
        </w:rPr>
        <w:t>6</w:t>
      </w:r>
      <w:r w:rsidRPr="004833AF">
        <w:rPr>
          <w:rFonts w:ascii="Times New Roman" w:eastAsia="仿宋_GB2312" w:hAnsi="仿宋" w:cs="仿宋_GB2312" w:hint="eastAsia"/>
          <w:kern w:val="24"/>
          <w:sz w:val="24"/>
          <w:szCs w:val="24"/>
        </w:rPr>
        <w:t>、森林火灾案件查处情况。检查已发生森林火灾、火情案件是否查明，肇事者是否及时处理。</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4833AF">
        <w:rPr>
          <w:rFonts w:ascii="Times New Roman" w:eastAsia="仿宋_GB2312" w:hAnsi="Times New Roman" w:cs="Times New Roman"/>
          <w:kern w:val="24"/>
          <w:sz w:val="24"/>
          <w:szCs w:val="24"/>
        </w:rPr>
        <w:t>7</w:t>
      </w:r>
      <w:r w:rsidRPr="004833AF">
        <w:rPr>
          <w:rFonts w:ascii="Times New Roman" w:eastAsia="仿宋_GB2312" w:hAnsi="仿宋" w:cs="仿宋_GB2312" w:hint="eastAsia"/>
          <w:kern w:val="24"/>
          <w:sz w:val="24"/>
          <w:szCs w:val="24"/>
        </w:rPr>
        <w:t>、需要监督检查的其他事项。</w:t>
      </w:r>
    </w:p>
    <w:p w:rsidR="000C6A99" w:rsidRPr="004833AF" w:rsidRDefault="000C6A99" w:rsidP="00D81964">
      <w:pPr>
        <w:spacing w:line="400" w:lineRule="exact"/>
        <w:ind w:firstLineChars="200" w:firstLine="480"/>
        <w:rPr>
          <w:rFonts w:ascii="Times New Roman" w:eastAsia="仿宋_GB2312" w:hAnsi="Times New Roman" w:cs="Times New Roman"/>
          <w:kern w:val="24"/>
          <w:sz w:val="24"/>
          <w:szCs w:val="24"/>
        </w:rPr>
      </w:pPr>
      <w:r w:rsidRPr="004833AF">
        <w:rPr>
          <w:rFonts w:ascii="Times New Roman" w:eastAsia="仿宋_GB2312" w:hAnsi="仿宋" w:cs="仿宋_GB2312" w:hint="eastAsia"/>
          <w:kern w:val="24"/>
          <w:sz w:val="24"/>
          <w:szCs w:val="24"/>
        </w:rPr>
        <w:t>（二）监督检查指标</w:t>
      </w:r>
    </w:p>
    <w:p w:rsidR="000C6A99" w:rsidRPr="004833AF" w:rsidRDefault="000C6A99" w:rsidP="00D81964">
      <w:pPr>
        <w:spacing w:line="400" w:lineRule="exact"/>
        <w:ind w:firstLineChars="200" w:firstLine="480"/>
        <w:rPr>
          <w:rFonts w:ascii="Times New Roman" w:eastAsia="仿宋_GB2312" w:hAnsi="Times New Roman" w:cs="Times New Roman"/>
          <w:kern w:val="24"/>
          <w:sz w:val="24"/>
          <w:szCs w:val="24"/>
        </w:rPr>
      </w:pPr>
      <w:r w:rsidRPr="004833AF">
        <w:rPr>
          <w:rFonts w:ascii="Times New Roman" w:eastAsia="仿宋_GB2312" w:hAnsi="Times New Roman" w:cs="Times New Roman"/>
          <w:kern w:val="24"/>
          <w:sz w:val="24"/>
          <w:szCs w:val="24"/>
        </w:rPr>
        <w:t>1</w:t>
      </w:r>
      <w:r w:rsidRPr="004833AF">
        <w:rPr>
          <w:rFonts w:ascii="Times New Roman" w:eastAsia="仿宋_GB2312" w:hAnsi="仿宋" w:cs="仿宋_GB2312" w:hint="eastAsia"/>
          <w:kern w:val="24"/>
          <w:sz w:val="24"/>
          <w:szCs w:val="24"/>
        </w:rPr>
        <w:t>、日常检查：在森林防火期每月不少于</w:t>
      </w:r>
      <w:r w:rsidRPr="004833AF">
        <w:rPr>
          <w:rFonts w:ascii="Times New Roman" w:eastAsia="仿宋_GB2312" w:hAnsi="Times New Roman" w:cs="Times New Roman"/>
          <w:kern w:val="24"/>
          <w:sz w:val="24"/>
          <w:szCs w:val="24"/>
        </w:rPr>
        <w:t>4</w:t>
      </w:r>
      <w:r w:rsidRPr="004833AF">
        <w:rPr>
          <w:rFonts w:ascii="Times New Roman" w:eastAsia="仿宋_GB2312" w:hAnsi="仿宋" w:cs="仿宋_GB2312" w:hint="eastAsia"/>
          <w:kern w:val="24"/>
          <w:sz w:val="24"/>
          <w:szCs w:val="24"/>
        </w:rPr>
        <w:t>次，非防火期每月不少于</w:t>
      </w:r>
      <w:r w:rsidRPr="004833AF">
        <w:rPr>
          <w:rFonts w:ascii="Times New Roman" w:eastAsia="仿宋_GB2312" w:hAnsi="Times New Roman" w:cs="Times New Roman"/>
          <w:kern w:val="24"/>
          <w:sz w:val="24"/>
          <w:szCs w:val="24"/>
        </w:rPr>
        <w:t>2</w:t>
      </w:r>
      <w:r w:rsidRPr="004833AF">
        <w:rPr>
          <w:rFonts w:ascii="Times New Roman" w:eastAsia="仿宋_GB2312" w:hAnsi="仿宋" w:cs="仿宋_GB2312" w:hint="eastAsia"/>
          <w:kern w:val="24"/>
          <w:sz w:val="24"/>
          <w:szCs w:val="24"/>
        </w:rPr>
        <w:t>次，每次巡查不少于</w:t>
      </w:r>
      <w:r w:rsidRPr="004833AF">
        <w:rPr>
          <w:rFonts w:ascii="Times New Roman" w:eastAsia="仿宋_GB2312" w:hAnsi="Times New Roman" w:cs="Times New Roman"/>
          <w:kern w:val="24"/>
          <w:sz w:val="24"/>
          <w:szCs w:val="24"/>
        </w:rPr>
        <w:t>2</w:t>
      </w:r>
      <w:r w:rsidRPr="004833AF">
        <w:rPr>
          <w:rFonts w:ascii="Times New Roman" w:eastAsia="仿宋_GB2312" w:hAnsi="仿宋" w:cs="仿宋_GB2312" w:hint="eastAsia"/>
          <w:kern w:val="24"/>
          <w:sz w:val="24"/>
          <w:szCs w:val="24"/>
        </w:rPr>
        <w:t>个乡镇，</w:t>
      </w:r>
      <w:r w:rsidRPr="004833AF">
        <w:rPr>
          <w:rFonts w:ascii="Times New Roman" w:eastAsia="仿宋_GB2312" w:hAnsi="Times New Roman" w:cs="Times New Roman"/>
          <w:kern w:val="24"/>
          <w:sz w:val="24"/>
          <w:szCs w:val="24"/>
        </w:rPr>
        <w:t>2</w:t>
      </w:r>
      <w:r w:rsidRPr="004833AF">
        <w:rPr>
          <w:rFonts w:ascii="Times New Roman" w:eastAsia="仿宋_GB2312" w:hAnsi="仿宋" w:cs="仿宋_GB2312" w:hint="eastAsia"/>
          <w:kern w:val="24"/>
          <w:sz w:val="24"/>
          <w:szCs w:val="24"/>
        </w:rPr>
        <w:t>个行政村或</w:t>
      </w:r>
      <w:r w:rsidRPr="004833AF">
        <w:rPr>
          <w:rFonts w:ascii="Times New Roman" w:eastAsia="仿宋_GB2312" w:hAnsi="Times New Roman" w:cs="Times New Roman"/>
          <w:kern w:val="24"/>
          <w:sz w:val="24"/>
          <w:szCs w:val="24"/>
        </w:rPr>
        <w:t>2</w:t>
      </w:r>
      <w:r w:rsidRPr="004833AF">
        <w:rPr>
          <w:rFonts w:ascii="Times New Roman" w:eastAsia="仿宋_GB2312" w:hAnsi="仿宋" w:cs="仿宋_GB2312" w:hint="eastAsia"/>
          <w:kern w:val="24"/>
          <w:sz w:val="24"/>
          <w:szCs w:val="24"/>
        </w:rPr>
        <w:t>个森林经营单位。</w:t>
      </w:r>
    </w:p>
    <w:p w:rsidR="000C6A99" w:rsidRPr="004833AF" w:rsidRDefault="000C6A99" w:rsidP="00D81964">
      <w:pPr>
        <w:spacing w:line="400" w:lineRule="exact"/>
        <w:ind w:firstLineChars="200" w:firstLine="480"/>
        <w:rPr>
          <w:rFonts w:ascii="Times New Roman" w:eastAsia="仿宋_GB2312" w:hAnsi="Times New Roman" w:cs="Times New Roman"/>
          <w:kern w:val="24"/>
          <w:sz w:val="24"/>
          <w:szCs w:val="24"/>
        </w:rPr>
      </w:pPr>
      <w:r w:rsidRPr="004833AF">
        <w:rPr>
          <w:rFonts w:ascii="Times New Roman" w:eastAsia="仿宋_GB2312" w:hAnsi="Times New Roman" w:cs="Times New Roman"/>
          <w:kern w:val="24"/>
          <w:sz w:val="24"/>
          <w:szCs w:val="24"/>
        </w:rPr>
        <w:t>2</w:t>
      </w:r>
      <w:r w:rsidRPr="004833AF">
        <w:rPr>
          <w:rFonts w:ascii="Times New Roman" w:eastAsia="仿宋_GB2312" w:hAnsi="仿宋" w:cs="仿宋_GB2312" w:hint="eastAsia"/>
          <w:kern w:val="24"/>
          <w:sz w:val="24"/>
          <w:szCs w:val="24"/>
        </w:rPr>
        <w:t>、专项督查：每年在防火重点时期不少于</w:t>
      </w:r>
      <w:r w:rsidRPr="004833AF">
        <w:rPr>
          <w:rFonts w:ascii="Times New Roman" w:eastAsia="仿宋_GB2312" w:hAnsi="Times New Roman" w:cs="Times New Roman"/>
          <w:kern w:val="24"/>
          <w:sz w:val="24"/>
          <w:szCs w:val="24"/>
        </w:rPr>
        <w:t>2</w:t>
      </w:r>
      <w:r w:rsidRPr="004833AF">
        <w:rPr>
          <w:rFonts w:ascii="Times New Roman" w:eastAsia="仿宋_GB2312" w:hAnsi="仿宋" w:cs="仿宋_GB2312" w:hint="eastAsia"/>
          <w:kern w:val="24"/>
          <w:sz w:val="24"/>
          <w:szCs w:val="24"/>
        </w:rPr>
        <w:t>次，乡镇检查面</w:t>
      </w:r>
      <w:r w:rsidRPr="004833AF">
        <w:rPr>
          <w:rFonts w:ascii="Times New Roman" w:eastAsia="仿宋_GB2312" w:hAnsi="Times New Roman" w:cs="Times New Roman"/>
          <w:kern w:val="24"/>
          <w:sz w:val="24"/>
          <w:szCs w:val="24"/>
        </w:rPr>
        <w:t>100%</w:t>
      </w:r>
      <w:r w:rsidRPr="004833AF">
        <w:rPr>
          <w:rFonts w:ascii="Times New Roman" w:eastAsia="仿宋_GB2312" w:hAnsi="仿宋" w:cs="仿宋_GB2312" w:hint="eastAsia"/>
          <w:kern w:val="24"/>
          <w:sz w:val="24"/>
          <w:szCs w:val="24"/>
        </w:rPr>
        <w:t>，每个乡镇随机抽取</w:t>
      </w:r>
      <w:r w:rsidRPr="004833AF">
        <w:rPr>
          <w:rFonts w:ascii="Times New Roman" w:eastAsia="仿宋_GB2312" w:hAnsi="Times New Roman" w:cs="Times New Roman"/>
          <w:kern w:val="24"/>
          <w:sz w:val="24"/>
          <w:szCs w:val="24"/>
        </w:rPr>
        <w:t>1-3</w:t>
      </w:r>
      <w:r w:rsidRPr="004833AF">
        <w:rPr>
          <w:rFonts w:ascii="Times New Roman" w:eastAsia="仿宋_GB2312" w:hAnsi="仿宋" w:cs="仿宋_GB2312" w:hint="eastAsia"/>
          <w:kern w:val="24"/>
          <w:sz w:val="24"/>
          <w:szCs w:val="24"/>
        </w:rPr>
        <w:t>个行政村进行实地检查。</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4833AF">
        <w:rPr>
          <w:rFonts w:ascii="Times New Roman" w:eastAsia="仿宋_GB2312" w:hAnsi="Times New Roman" w:cs="Times New Roman"/>
          <w:kern w:val="24"/>
          <w:sz w:val="24"/>
          <w:szCs w:val="24"/>
        </w:rPr>
        <w:t>3</w:t>
      </w:r>
      <w:r w:rsidRPr="004833AF">
        <w:rPr>
          <w:rFonts w:ascii="Times New Roman" w:eastAsia="仿宋_GB2312" w:hAnsi="仿宋" w:cs="仿宋_GB2312" w:hint="eastAsia"/>
          <w:kern w:val="24"/>
          <w:sz w:val="24"/>
          <w:szCs w:val="24"/>
        </w:rPr>
        <w:t>、全面检查：每年组织</w:t>
      </w:r>
      <w:r w:rsidRPr="004833AF">
        <w:rPr>
          <w:rFonts w:ascii="Times New Roman" w:eastAsia="仿宋_GB2312" w:hAnsi="Times New Roman" w:cs="Times New Roman"/>
          <w:kern w:val="24"/>
          <w:sz w:val="24"/>
          <w:szCs w:val="24"/>
        </w:rPr>
        <w:t>1</w:t>
      </w:r>
      <w:r w:rsidRPr="004833AF">
        <w:rPr>
          <w:rFonts w:ascii="Times New Roman" w:eastAsia="仿宋_GB2312" w:hAnsi="仿宋" w:cs="仿宋_GB2312" w:hint="eastAsia"/>
          <w:kern w:val="24"/>
          <w:sz w:val="24"/>
          <w:szCs w:val="24"/>
        </w:rPr>
        <w:t>次，结合防火实绩对各乡镇森林消防工作进行全面评查考核。</w:t>
      </w:r>
    </w:p>
    <w:p w:rsidR="000C6A99" w:rsidRDefault="000C6A99" w:rsidP="00D81964">
      <w:pPr>
        <w:spacing w:line="400" w:lineRule="exact"/>
        <w:ind w:firstLineChars="200" w:firstLine="480"/>
        <w:rPr>
          <w:rFonts w:ascii="Times New Roman" w:eastAsia="黑体" w:hAnsi="黑体" w:cs="Times New Roman"/>
          <w:kern w:val="24"/>
          <w:sz w:val="24"/>
          <w:szCs w:val="24"/>
        </w:rPr>
      </w:pPr>
      <w:r w:rsidRPr="004833AF">
        <w:rPr>
          <w:rFonts w:ascii="Times New Roman" w:eastAsia="黑体" w:hAnsi="黑体" w:cs="黑体" w:hint="eastAsia"/>
          <w:kern w:val="24"/>
          <w:sz w:val="24"/>
          <w:szCs w:val="24"/>
        </w:rPr>
        <w:t>三、监督检查方式</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4833AF">
        <w:rPr>
          <w:rFonts w:ascii="Times New Roman" w:eastAsia="仿宋_GB2312" w:hAnsi="仿宋" w:cs="仿宋_GB2312" w:hint="eastAsia"/>
          <w:kern w:val="24"/>
          <w:sz w:val="24"/>
          <w:szCs w:val="24"/>
        </w:rPr>
        <w:t>（一）属地监督管理：由各乡镇人民政府森林消防网格化管理责任人员对责任村或区域进行森林消防安全的日常巡查、检查，确保责任落实，措施到位。</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4833AF">
        <w:rPr>
          <w:rFonts w:ascii="Times New Roman" w:eastAsia="仿宋_GB2312" w:hAnsi="仿宋" w:cs="仿宋_GB2312" w:hint="eastAsia"/>
          <w:kern w:val="24"/>
          <w:sz w:val="24"/>
          <w:szCs w:val="24"/>
        </w:rPr>
        <w:lastRenderedPageBreak/>
        <w:t>（二）开展</w:t>
      </w:r>
      <w:r w:rsidRPr="004833AF">
        <w:rPr>
          <w:rFonts w:ascii="Times New Roman" w:eastAsia="仿宋_GB2312" w:hAnsi="Times New Roman" w:cs="仿宋_GB2312" w:hint="eastAsia"/>
          <w:kern w:val="24"/>
          <w:sz w:val="24"/>
          <w:szCs w:val="24"/>
        </w:rPr>
        <w:t>“</w:t>
      </w:r>
      <w:r w:rsidRPr="004833AF">
        <w:rPr>
          <w:rFonts w:ascii="Times New Roman" w:eastAsia="仿宋_GB2312" w:hAnsi="仿宋" w:cs="仿宋_GB2312" w:hint="eastAsia"/>
          <w:kern w:val="24"/>
          <w:sz w:val="24"/>
          <w:szCs w:val="24"/>
        </w:rPr>
        <w:t>平安清明</w:t>
      </w:r>
      <w:r w:rsidRPr="004833AF">
        <w:rPr>
          <w:rFonts w:ascii="Times New Roman" w:eastAsia="仿宋_GB2312" w:hAnsi="Times New Roman" w:cs="仿宋_GB2312" w:hint="eastAsia"/>
          <w:kern w:val="24"/>
          <w:sz w:val="24"/>
          <w:szCs w:val="24"/>
        </w:rPr>
        <w:t>”</w:t>
      </w:r>
      <w:r w:rsidRPr="004833AF">
        <w:rPr>
          <w:rFonts w:ascii="Times New Roman" w:eastAsia="仿宋_GB2312" w:hAnsi="仿宋" w:cs="仿宋_GB2312" w:hint="eastAsia"/>
          <w:kern w:val="24"/>
          <w:sz w:val="24"/>
          <w:szCs w:val="24"/>
        </w:rPr>
        <w:t>行动督查：每年在清明期间组织专项督查整治，促进各项措施真正落到实处。</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4833AF">
        <w:rPr>
          <w:rFonts w:ascii="Times New Roman" w:eastAsia="仿宋_GB2312" w:hAnsi="仿宋" w:cs="仿宋_GB2312" w:hint="eastAsia"/>
          <w:kern w:val="24"/>
          <w:sz w:val="24"/>
          <w:szCs w:val="24"/>
        </w:rPr>
        <w:t>（三）开展重点督查：对措施落实不够到位，火灾、火情多发的乡镇或单位实行重点督查。</w:t>
      </w:r>
    </w:p>
    <w:p w:rsidR="000C6A99" w:rsidRDefault="000C6A99" w:rsidP="00D81964">
      <w:pPr>
        <w:spacing w:line="400" w:lineRule="exact"/>
        <w:ind w:firstLineChars="200" w:firstLine="480"/>
        <w:rPr>
          <w:rFonts w:ascii="Times New Roman" w:eastAsia="黑体" w:hAnsi="黑体" w:cs="Times New Roman"/>
          <w:kern w:val="24"/>
          <w:sz w:val="24"/>
          <w:szCs w:val="24"/>
        </w:rPr>
      </w:pPr>
      <w:r w:rsidRPr="004833AF">
        <w:rPr>
          <w:rFonts w:ascii="Times New Roman" w:eastAsia="黑体" w:hAnsi="黑体" w:cs="黑体" w:hint="eastAsia"/>
          <w:kern w:val="24"/>
          <w:sz w:val="24"/>
          <w:szCs w:val="24"/>
        </w:rPr>
        <w:t>四、监督检查措施</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4833AF">
        <w:rPr>
          <w:rFonts w:ascii="Times New Roman" w:eastAsia="仿宋_GB2312" w:hAnsi="仿宋" w:cs="仿宋_GB2312" w:hint="eastAsia"/>
          <w:kern w:val="24"/>
          <w:sz w:val="24"/>
          <w:szCs w:val="24"/>
        </w:rPr>
        <w:t>监督检查采取明查和暗访相结合进行。</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4833AF">
        <w:rPr>
          <w:rFonts w:ascii="Times New Roman" w:eastAsia="仿宋_GB2312" w:hAnsi="仿宋" w:cs="仿宋_GB2312" w:hint="eastAsia"/>
          <w:kern w:val="24"/>
          <w:sz w:val="24"/>
          <w:szCs w:val="24"/>
        </w:rPr>
        <w:t>（一）明查采取</w:t>
      </w:r>
      <w:r w:rsidRPr="004833AF">
        <w:rPr>
          <w:rFonts w:ascii="Times New Roman" w:eastAsia="仿宋_GB2312" w:hAnsi="Times New Roman" w:cs="仿宋_GB2312" w:hint="eastAsia"/>
          <w:kern w:val="24"/>
          <w:sz w:val="24"/>
          <w:szCs w:val="24"/>
        </w:rPr>
        <w:t>“</w:t>
      </w:r>
      <w:r w:rsidRPr="004833AF">
        <w:rPr>
          <w:rFonts w:ascii="Times New Roman" w:eastAsia="仿宋_GB2312" w:hAnsi="仿宋" w:cs="仿宋_GB2312" w:hint="eastAsia"/>
          <w:kern w:val="24"/>
          <w:sz w:val="24"/>
          <w:szCs w:val="24"/>
        </w:rPr>
        <w:t>一听、二查、三看、四督促</w:t>
      </w:r>
      <w:r w:rsidRPr="004833AF">
        <w:rPr>
          <w:rFonts w:ascii="Times New Roman" w:eastAsia="仿宋_GB2312" w:hAnsi="Times New Roman" w:cs="仿宋_GB2312" w:hint="eastAsia"/>
          <w:kern w:val="24"/>
          <w:sz w:val="24"/>
          <w:szCs w:val="24"/>
        </w:rPr>
        <w:t>”</w:t>
      </w:r>
      <w:r w:rsidRPr="004833AF">
        <w:rPr>
          <w:rFonts w:ascii="Times New Roman" w:eastAsia="仿宋_GB2312" w:hAnsi="仿宋" w:cs="仿宋_GB2312" w:hint="eastAsia"/>
          <w:kern w:val="24"/>
          <w:sz w:val="24"/>
          <w:szCs w:val="24"/>
        </w:rPr>
        <w:t>的措施进行。</w:t>
      </w:r>
      <w:r w:rsidRPr="004833AF">
        <w:rPr>
          <w:rFonts w:ascii="Times New Roman" w:eastAsia="仿宋_GB2312" w:hAnsi="Times New Roman" w:cs="仿宋_GB2312" w:hint="eastAsia"/>
          <w:kern w:val="24"/>
          <w:sz w:val="24"/>
          <w:szCs w:val="24"/>
        </w:rPr>
        <w:t>“</w:t>
      </w:r>
      <w:r w:rsidRPr="004833AF">
        <w:rPr>
          <w:rFonts w:ascii="Times New Roman" w:eastAsia="仿宋_GB2312" w:hAnsi="仿宋" w:cs="仿宋_GB2312" w:hint="eastAsia"/>
          <w:kern w:val="24"/>
          <w:sz w:val="24"/>
          <w:szCs w:val="24"/>
        </w:rPr>
        <w:t>一听</w:t>
      </w:r>
      <w:r w:rsidRPr="004833AF">
        <w:rPr>
          <w:rFonts w:ascii="Times New Roman" w:eastAsia="仿宋_GB2312" w:hAnsi="Times New Roman" w:cs="仿宋_GB2312" w:hint="eastAsia"/>
          <w:kern w:val="24"/>
          <w:sz w:val="24"/>
          <w:szCs w:val="24"/>
        </w:rPr>
        <w:t>”</w:t>
      </w:r>
      <w:r w:rsidRPr="004833AF">
        <w:rPr>
          <w:rFonts w:ascii="Times New Roman" w:eastAsia="仿宋_GB2312" w:hAnsi="仿宋" w:cs="仿宋_GB2312" w:hint="eastAsia"/>
          <w:kern w:val="24"/>
          <w:sz w:val="24"/>
          <w:szCs w:val="24"/>
        </w:rPr>
        <w:t>：听取各乡镇（街道）森林消防工作情况汇报；</w:t>
      </w:r>
      <w:r w:rsidRPr="004833AF">
        <w:rPr>
          <w:rFonts w:ascii="Times New Roman" w:eastAsia="仿宋_GB2312" w:hAnsi="Times New Roman" w:cs="仿宋_GB2312" w:hint="eastAsia"/>
          <w:kern w:val="24"/>
          <w:sz w:val="24"/>
          <w:szCs w:val="24"/>
        </w:rPr>
        <w:t>“</w:t>
      </w:r>
      <w:r w:rsidRPr="004833AF">
        <w:rPr>
          <w:rFonts w:ascii="Times New Roman" w:eastAsia="仿宋_GB2312" w:hAnsi="仿宋" w:cs="仿宋_GB2312" w:hint="eastAsia"/>
          <w:kern w:val="24"/>
          <w:sz w:val="24"/>
          <w:szCs w:val="24"/>
        </w:rPr>
        <w:t>二查</w:t>
      </w:r>
      <w:r w:rsidRPr="004833AF">
        <w:rPr>
          <w:rFonts w:ascii="Times New Roman" w:eastAsia="仿宋_GB2312" w:hAnsi="Times New Roman" w:cs="仿宋_GB2312" w:hint="eastAsia"/>
          <w:kern w:val="24"/>
          <w:sz w:val="24"/>
          <w:szCs w:val="24"/>
        </w:rPr>
        <w:t>”</w:t>
      </w:r>
      <w:r w:rsidRPr="004833AF">
        <w:rPr>
          <w:rFonts w:ascii="Times New Roman" w:eastAsia="仿宋_GB2312" w:hAnsi="仿宋" w:cs="仿宋_GB2312" w:hint="eastAsia"/>
          <w:kern w:val="24"/>
          <w:sz w:val="24"/>
          <w:szCs w:val="24"/>
        </w:rPr>
        <w:t>：检查森林消防工作措施、森林火灾事故应急预案的制订情况等；</w:t>
      </w:r>
      <w:r w:rsidRPr="004833AF">
        <w:rPr>
          <w:rFonts w:ascii="Times New Roman" w:eastAsia="仿宋_GB2312" w:hAnsi="Times New Roman" w:cs="仿宋_GB2312" w:hint="eastAsia"/>
          <w:kern w:val="24"/>
          <w:sz w:val="24"/>
          <w:szCs w:val="24"/>
        </w:rPr>
        <w:t>“</w:t>
      </w:r>
      <w:r w:rsidRPr="004833AF">
        <w:rPr>
          <w:rFonts w:ascii="Times New Roman" w:eastAsia="仿宋_GB2312" w:hAnsi="仿宋" w:cs="仿宋_GB2312" w:hint="eastAsia"/>
          <w:kern w:val="24"/>
          <w:sz w:val="24"/>
          <w:szCs w:val="24"/>
        </w:rPr>
        <w:t>三看</w:t>
      </w:r>
      <w:r w:rsidRPr="004833AF">
        <w:rPr>
          <w:rFonts w:ascii="Times New Roman" w:eastAsia="仿宋_GB2312" w:hAnsi="Times New Roman" w:cs="仿宋_GB2312" w:hint="eastAsia"/>
          <w:kern w:val="24"/>
          <w:sz w:val="24"/>
          <w:szCs w:val="24"/>
        </w:rPr>
        <w:t>”</w:t>
      </w:r>
      <w:r w:rsidRPr="004833AF">
        <w:rPr>
          <w:rFonts w:ascii="Times New Roman" w:eastAsia="仿宋_GB2312" w:hAnsi="仿宋" w:cs="仿宋_GB2312" w:hint="eastAsia"/>
          <w:kern w:val="24"/>
          <w:sz w:val="24"/>
          <w:szCs w:val="24"/>
        </w:rPr>
        <w:t>：实地查看森林火灾预防、扑救各项措施的落实情况；</w:t>
      </w:r>
      <w:r w:rsidRPr="004833AF">
        <w:rPr>
          <w:rFonts w:ascii="Times New Roman" w:eastAsia="仿宋_GB2312" w:hAnsi="Times New Roman" w:cs="仿宋_GB2312" w:hint="eastAsia"/>
          <w:kern w:val="24"/>
          <w:sz w:val="24"/>
          <w:szCs w:val="24"/>
        </w:rPr>
        <w:t>“</w:t>
      </w:r>
      <w:r w:rsidRPr="004833AF">
        <w:rPr>
          <w:rFonts w:ascii="Times New Roman" w:eastAsia="仿宋_GB2312" w:hAnsi="仿宋" w:cs="仿宋_GB2312" w:hint="eastAsia"/>
          <w:kern w:val="24"/>
          <w:sz w:val="24"/>
          <w:szCs w:val="24"/>
        </w:rPr>
        <w:t>四督促</w:t>
      </w:r>
      <w:r w:rsidRPr="004833AF">
        <w:rPr>
          <w:rFonts w:ascii="Times New Roman" w:eastAsia="仿宋_GB2312" w:hAnsi="Times New Roman" w:cs="仿宋_GB2312" w:hint="eastAsia"/>
          <w:kern w:val="24"/>
          <w:sz w:val="24"/>
          <w:szCs w:val="24"/>
        </w:rPr>
        <w:t>”</w:t>
      </w:r>
      <w:r w:rsidRPr="004833AF">
        <w:rPr>
          <w:rFonts w:ascii="Times New Roman" w:eastAsia="仿宋_GB2312" w:hAnsi="仿宋" w:cs="仿宋_GB2312" w:hint="eastAsia"/>
          <w:kern w:val="24"/>
          <w:sz w:val="24"/>
          <w:szCs w:val="24"/>
        </w:rPr>
        <w:t>：按照督查内容，发现问题，解决问题，督促整改，努力消除森林火险隐患。</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4833AF">
        <w:rPr>
          <w:rFonts w:ascii="Times New Roman" w:eastAsia="仿宋_GB2312" w:hAnsi="仿宋" w:cs="仿宋_GB2312" w:hint="eastAsia"/>
          <w:kern w:val="24"/>
          <w:sz w:val="24"/>
          <w:szCs w:val="24"/>
        </w:rPr>
        <w:t>（二）暗访主要是对开展防火宣传、护林巡查、严看死守、防火值班等督查内容进行突击或秘密检查，发现隐患督促整改。</w:t>
      </w:r>
    </w:p>
    <w:p w:rsidR="000C6A99" w:rsidRDefault="000C6A99" w:rsidP="00D81964">
      <w:pPr>
        <w:spacing w:line="400" w:lineRule="exact"/>
        <w:ind w:firstLineChars="200" w:firstLine="480"/>
        <w:rPr>
          <w:rFonts w:ascii="Times New Roman" w:eastAsia="黑体" w:hAnsi="黑体" w:cs="Times New Roman"/>
          <w:kern w:val="24"/>
          <w:sz w:val="24"/>
          <w:szCs w:val="24"/>
        </w:rPr>
      </w:pPr>
      <w:r w:rsidRPr="004833AF">
        <w:rPr>
          <w:rFonts w:ascii="Times New Roman" w:eastAsia="黑体" w:hAnsi="黑体" w:cs="黑体" w:hint="eastAsia"/>
          <w:kern w:val="24"/>
          <w:sz w:val="24"/>
          <w:szCs w:val="24"/>
        </w:rPr>
        <w:t>五、监督检查程序</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4833AF">
        <w:rPr>
          <w:rFonts w:ascii="Times New Roman" w:eastAsia="仿宋_GB2312" w:hAnsi="仿宋" w:cs="仿宋_GB2312" w:hint="eastAsia"/>
          <w:kern w:val="24"/>
          <w:sz w:val="24"/>
          <w:szCs w:val="24"/>
        </w:rPr>
        <w:t>（一）区防火办根据火险天气情况和阶段性工作，定期或不定期进行日常监督检查。</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4833AF">
        <w:rPr>
          <w:rFonts w:ascii="Times New Roman" w:eastAsia="仿宋_GB2312" w:hAnsi="仿宋" w:cs="仿宋_GB2312" w:hint="eastAsia"/>
          <w:kern w:val="24"/>
          <w:sz w:val="24"/>
          <w:szCs w:val="24"/>
        </w:rPr>
        <w:t>（二）防火期和持续高火险时期，由区林业局按森林消防责任区分工，由党委班子成员带领相关科室责任人开展监督检查。</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4833AF">
        <w:rPr>
          <w:rFonts w:ascii="Times New Roman" w:eastAsia="仿宋_GB2312" w:hAnsi="仿宋" w:cs="仿宋_GB2312" w:hint="eastAsia"/>
          <w:kern w:val="24"/>
          <w:sz w:val="24"/>
          <w:szCs w:val="24"/>
        </w:rPr>
        <w:t>（三）根据上级部署或森林防火紧要时期需要，区林业局、区防火办制定森林消防督查方案，报区防火办研究决定。由区防火办组织相关部门人员分组进行全面监督检查。</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4833AF">
        <w:rPr>
          <w:rFonts w:ascii="Times New Roman" w:eastAsia="仿宋_GB2312" w:hAnsi="仿宋" w:cs="仿宋_GB2312" w:hint="eastAsia"/>
          <w:kern w:val="24"/>
          <w:sz w:val="24"/>
          <w:szCs w:val="24"/>
        </w:rPr>
        <w:t>（四）监督检查人员对被检查乡镇、森林经营单位履行森林火灾预防、应急扑救各项措施的落实情况实施逐项检查并作详细记录，反馈并通报监督检查结果。</w:t>
      </w:r>
    </w:p>
    <w:p w:rsidR="000C6A99" w:rsidRDefault="000C6A99" w:rsidP="00D81964">
      <w:pPr>
        <w:spacing w:line="400" w:lineRule="exact"/>
        <w:ind w:firstLineChars="200" w:firstLine="480"/>
        <w:rPr>
          <w:rFonts w:ascii="Times New Roman" w:eastAsia="黑体" w:hAnsi="黑体" w:cs="Times New Roman"/>
          <w:kern w:val="24"/>
          <w:sz w:val="24"/>
          <w:szCs w:val="24"/>
        </w:rPr>
      </w:pPr>
      <w:r w:rsidRPr="004833AF">
        <w:rPr>
          <w:rFonts w:ascii="Times New Roman" w:eastAsia="黑体" w:hAnsi="黑体" w:cs="黑体" w:hint="eastAsia"/>
          <w:kern w:val="24"/>
          <w:sz w:val="24"/>
          <w:szCs w:val="24"/>
        </w:rPr>
        <w:t>六、监督检查处理</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4833AF">
        <w:rPr>
          <w:rFonts w:ascii="Times New Roman" w:eastAsia="仿宋_GB2312" w:hAnsi="仿宋" w:cs="仿宋_GB2312" w:hint="eastAsia"/>
          <w:kern w:val="24"/>
          <w:sz w:val="24"/>
          <w:szCs w:val="24"/>
        </w:rPr>
        <w:t>（一）发现有责任不落实，预防措施不到位、应急准备不充分的，发出《整改意见通知书》，责令限期整改。</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4833AF">
        <w:rPr>
          <w:rFonts w:ascii="Times New Roman" w:eastAsia="仿宋_GB2312" w:hAnsi="仿宋" w:cs="仿宋_GB2312" w:hint="eastAsia"/>
          <w:kern w:val="24"/>
          <w:sz w:val="24"/>
          <w:szCs w:val="24"/>
        </w:rPr>
        <w:t>（二）对发生重大森林火灾，或在敏感时期、敏感部位发生较大火灾，造成不良影响后果，或一般森林火灾多发的乡镇，责令写出专题报告（包括火灾基本情况、处置情况、火灾原因和教训、整改措施）报区防火办。</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4833AF">
        <w:rPr>
          <w:rFonts w:ascii="Times New Roman" w:eastAsia="仿宋_GB2312" w:hAnsi="仿宋" w:cs="仿宋_GB2312" w:hint="eastAsia"/>
          <w:kern w:val="24"/>
          <w:sz w:val="24"/>
          <w:szCs w:val="24"/>
        </w:rPr>
        <w:t>（三）对因责任不落实、措施不到位，贻误扑救时机，致使小火酿成大灾的，由区防火办会同区纪委、区监察局按照《河北省森林防火工作责任追究暂行办法》规定，严肃追究相关人员责任；构成犯罪的移送司法机关依法追究刑事责任。</w:t>
      </w:r>
    </w:p>
    <w:p w:rsidR="000C6A99" w:rsidRPr="004833AF" w:rsidRDefault="000C6A99" w:rsidP="00D81964">
      <w:pPr>
        <w:spacing w:line="400" w:lineRule="exact"/>
        <w:ind w:firstLineChars="200" w:firstLine="480"/>
        <w:rPr>
          <w:rFonts w:ascii="Times New Roman" w:eastAsia="仿宋_GB2312" w:hAnsi="Times New Roman" w:cs="Times New Roman"/>
          <w:kern w:val="24"/>
          <w:sz w:val="24"/>
          <w:szCs w:val="24"/>
        </w:rPr>
      </w:pPr>
      <w:r>
        <w:rPr>
          <w:rFonts w:ascii="Times New Roman" w:eastAsia="仿宋_GB2312" w:hAnsi="仿宋" w:cs="仿宋_GB2312" w:hint="eastAsia"/>
          <w:kern w:val="24"/>
          <w:sz w:val="24"/>
          <w:szCs w:val="24"/>
        </w:rPr>
        <w:t>（四）</w:t>
      </w:r>
      <w:r w:rsidRPr="004833AF">
        <w:rPr>
          <w:rFonts w:ascii="Times New Roman" w:eastAsia="仿宋_GB2312" w:hAnsi="仿宋" w:cs="仿宋_GB2312" w:hint="eastAsia"/>
          <w:kern w:val="24"/>
          <w:sz w:val="24"/>
          <w:szCs w:val="24"/>
        </w:rPr>
        <w:t>监督检查结果作为各乡镇森林消防工作年度考核依据。</w:t>
      </w:r>
    </w:p>
    <w:p w:rsidR="000C6A99" w:rsidRPr="004833AF" w:rsidRDefault="000C6A99" w:rsidP="00E17DF8">
      <w:pPr>
        <w:spacing w:line="400" w:lineRule="exact"/>
        <w:ind w:firstLine="200"/>
        <w:rPr>
          <w:rFonts w:ascii="Times New Roman" w:eastAsia="仿宋_GB2312" w:hAnsi="Times New Roman" w:cs="Times New Roman"/>
          <w:kern w:val="24"/>
          <w:sz w:val="24"/>
          <w:szCs w:val="24"/>
        </w:rPr>
      </w:pPr>
    </w:p>
    <w:p w:rsidR="000C6A99" w:rsidRDefault="000C6A99" w:rsidP="00E17DF8">
      <w:pPr>
        <w:spacing w:line="400" w:lineRule="exact"/>
        <w:ind w:firstLine="200"/>
        <w:rPr>
          <w:rFonts w:ascii="黑体" w:eastAsia="黑体" w:hAnsi="黑体" w:cs="Times New Roman"/>
          <w:b/>
          <w:bCs/>
          <w:sz w:val="32"/>
          <w:szCs w:val="32"/>
        </w:rPr>
      </w:pPr>
    </w:p>
    <w:p w:rsidR="000C6A99" w:rsidRDefault="000C6A99" w:rsidP="00E17DF8">
      <w:pPr>
        <w:spacing w:line="400" w:lineRule="exact"/>
        <w:ind w:firstLine="200"/>
        <w:rPr>
          <w:rFonts w:ascii="黑体" w:eastAsia="黑体" w:hAnsi="黑体" w:cs="Times New Roman"/>
          <w:b/>
          <w:bCs/>
          <w:sz w:val="32"/>
          <w:szCs w:val="32"/>
        </w:rPr>
      </w:pPr>
    </w:p>
    <w:p w:rsidR="000C6A99" w:rsidRDefault="000C6A99" w:rsidP="00680D09">
      <w:pPr>
        <w:spacing w:line="400" w:lineRule="exact"/>
        <w:jc w:val="center"/>
        <w:rPr>
          <w:rFonts w:ascii="黑体" w:eastAsia="黑体" w:hAnsi="黑体" w:cs="Times New Roman"/>
          <w:b/>
          <w:bCs/>
          <w:sz w:val="32"/>
          <w:szCs w:val="32"/>
        </w:rPr>
      </w:pPr>
      <w:r>
        <w:rPr>
          <w:rFonts w:ascii="黑体" w:eastAsia="黑体" w:hAnsi="黑体" w:cs="黑体" w:hint="eastAsia"/>
          <w:b/>
          <w:bCs/>
          <w:sz w:val="32"/>
          <w:szCs w:val="32"/>
        </w:rPr>
        <w:t>（三）征占用林地事项监管制度</w:t>
      </w:r>
    </w:p>
    <w:p w:rsidR="000C6A99" w:rsidRPr="00C06517" w:rsidRDefault="000C6A99" w:rsidP="00D81964">
      <w:pPr>
        <w:spacing w:line="400" w:lineRule="exact"/>
        <w:ind w:firstLineChars="200" w:firstLine="480"/>
        <w:rPr>
          <w:rFonts w:ascii="Times New Roman" w:eastAsia="仿宋_GB2312" w:hAnsi="Times New Roman" w:cs="Times New Roman"/>
          <w:sz w:val="24"/>
          <w:szCs w:val="24"/>
        </w:rPr>
      </w:pPr>
    </w:p>
    <w:p w:rsidR="000C6A99" w:rsidRPr="00C06517" w:rsidRDefault="000C6A99" w:rsidP="00D81964">
      <w:pPr>
        <w:spacing w:line="400" w:lineRule="exact"/>
        <w:ind w:firstLineChars="200" w:firstLine="480"/>
        <w:rPr>
          <w:rFonts w:ascii="Times New Roman" w:eastAsia="仿宋_GB2312" w:hAnsi="Times New Roman" w:cs="Times New Roman"/>
          <w:sz w:val="24"/>
          <w:szCs w:val="24"/>
        </w:rPr>
      </w:pPr>
      <w:r w:rsidRPr="00C06517">
        <w:rPr>
          <w:rFonts w:ascii="Times New Roman" w:eastAsia="黑体" w:hAnsi="黑体" w:cs="黑体" w:hint="eastAsia"/>
          <w:sz w:val="24"/>
          <w:szCs w:val="24"/>
        </w:rPr>
        <w:t>单位：</w:t>
      </w:r>
      <w:r w:rsidRPr="00C06517">
        <w:rPr>
          <w:rFonts w:ascii="Times New Roman" w:eastAsia="仿宋_GB2312" w:hAnsi="黑体" w:cs="仿宋_GB2312" w:hint="eastAsia"/>
          <w:sz w:val="24"/>
          <w:szCs w:val="24"/>
        </w:rPr>
        <w:t>邯郸市永年区林业局</w:t>
      </w:r>
    </w:p>
    <w:p w:rsidR="000C6A99" w:rsidRPr="00C06517" w:rsidRDefault="000C6A99" w:rsidP="00D81964">
      <w:pPr>
        <w:spacing w:line="400" w:lineRule="exact"/>
        <w:ind w:firstLineChars="200" w:firstLine="480"/>
        <w:rPr>
          <w:rFonts w:ascii="Times New Roman" w:eastAsia="仿宋_GB2312" w:hAnsi="Times New Roman" w:cs="Times New Roman"/>
          <w:sz w:val="24"/>
          <w:szCs w:val="24"/>
        </w:rPr>
      </w:pPr>
      <w:r w:rsidRPr="00C06517">
        <w:rPr>
          <w:rFonts w:ascii="Times New Roman" w:eastAsia="仿宋_GB2312" w:hAnsi="仿宋" w:cs="仿宋_GB2312" w:hint="eastAsia"/>
          <w:sz w:val="24"/>
          <w:szCs w:val="24"/>
        </w:rPr>
        <w:t>为加强林地资源的严格保护，提高林地开发利用的指导、监督和服务水平，依法打击违法征占用林地行为，保护林地资源，促进林地资源科学经营、合理开发、有序利用，特制定如下监管制度：</w:t>
      </w:r>
    </w:p>
    <w:p w:rsidR="000C6A99" w:rsidRPr="00C06517" w:rsidRDefault="000C6A99" w:rsidP="00D81964">
      <w:pPr>
        <w:spacing w:line="400" w:lineRule="exact"/>
        <w:ind w:firstLineChars="200" w:firstLine="480"/>
        <w:rPr>
          <w:rFonts w:ascii="Times New Roman" w:eastAsia="黑体" w:hAnsi="黑体" w:cs="Times New Roman"/>
          <w:sz w:val="24"/>
          <w:szCs w:val="24"/>
        </w:rPr>
      </w:pPr>
      <w:r w:rsidRPr="00C06517">
        <w:rPr>
          <w:rFonts w:ascii="Times New Roman" w:eastAsia="黑体" w:hAnsi="黑体" w:cs="黑体" w:hint="eastAsia"/>
          <w:sz w:val="24"/>
          <w:szCs w:val="24"/>
        </w:rPr>
        <w:t>一、监督检查对象</w:t>
      </w:r>
    </w:p>
    <w:p w:rsidR="000C6A99" w:rsidRPr="00C06517" w:rsidRDefault="000C6A99" w:rsidP="00D81964">
      <w:pPr>
        <w:spacing w:line="400" w:lineRule="exact"/>
        <w:ind w:firstLineChars="200" w:firstLine="480"/>
        <w:rPr>
          <w:rFonts w:ascii="Times New Roman" w:eastAsia="仿宋_GB2312" w:hAnsi="Times New Roman" w:cs="Times New Roman"/>
          <w:sz w:val="24"/>
          <w:szCs w:val="24"/>
        </w:rPr>
      </w:pPr>
      <w:r w:rsidRPr="00C06517">
        <w:rPr>
          <w:rFonts w:ascii="Times New Roman" w:eastAsia="仿宋_GB2312" w:hAnsi="仿宋" w:cs="仿宋_GB2312" w:hint="eastAsia"/>
          <w:sz w:val="24"/>
          <w:szCs w:val="24"/>
        </w:rPr>
        <w:t>征占用林地的单位或个人。</w:t>
      </w:r>
    </w:p>
    <w:p w:rsidR="000C6A99" w:rsidRPr="00C06517" w:rsidRDefault="000C6A99" w:rsidP="00D81964">
      <w:pPr>
        <w:spacing w:line="400" w:lineRule="exact"/>
        <w:ind w:firstLineChars="200" w:firstLine="480"/>
        <w:rPr>
          <w:rFonts w:ascii="Times New Roman" w:eastAsia="黑体" w:hAnsi="黑体" w:cs="Times New Roman"/>
          <w:sz w:val="24"/>
          <w:szCs w:val="24"/>
        </w:rPr>
      </w:pPr>
      <w:r w:rsidRPr="00C06517">
        <w:rPr>
          <w:rFonts w:ascii="Times New Roman" w:eastAsia="黑体" w:hAnsi="黑体" w:cs="黑体" w:hint="eastAsia"/>
          <w:sz w:val="24"/>
          <w:szCs w:val="24"/>
        </w:rPr>
        <w:t>二、监督检查内容和指标</w:t>
      </w:r>
    </w:p>
    <w:p w:rsidR="000C6A99" w:rsidRPr="00C06517" w:rsidRDefault="000C6A99" w:rsidP="00D81964">
      <w:pPr>
        <w:spacing w:line="400" w:lineRule="exact"/>
        <w:ind w:firstLineChars="150" w:firstLine="360"/>
        <w:rPr>
          <w:rFonts w:ascii="Times New Roman" w:eastAsia="仿宋_GB2312" w:hAnsi="Times New Roman" w:cs="Times New Roman"/>
          <w:sz w:val="24"/>
          <w:szCs w:val="24"/>
        </w:rPr>
      </w:pPr>
      <w:r w:rsidRPr="00C06517">
        <w:rPr>
          <w:rFonts w:ascii="Times New Roman" w:eastAsia="仿宋_GB2312" w:hAnsi="仿宋" w:cs="仿宋_GB2312" w:hint="eastAsia"/>
          <w:sz w:val="24"/>
          <w:szCs w:val="24"/>
        </w:rPr>
        <w:t>（一）、监督检查内容</w:t>
      </w:r>
    </w:p>
    <w:p w:rsidR="000C6A99" w:rsidRPr="00C06517" w:rsidRDefault="000C6A99" w:rsidP="00D81964">
      <w:pPr>
        <w:spacing w:line="400" w:lineRule="exact"/>
        <w:ind w:firstLineChars="150" w:firstLine="360"/>
        <w:rPr>
          <w:rFonts w:ascii="Times New Roman" w:eastAsia="仿宋_GB2312" w:hAnsi="Times New Roman" w:cs="Times New Roman"/>
          <w:sz w:val="24"/>
          <w:szCs w:val="24"/>
        </w:rPr>
      </w:pPr>
      <w:r w:rsidRPr="00C06517">
        <w:rPr>
          <w:rFonts w:ascii="Times New Roman" w:eastAsia="仿宋_GB2312" w:hAnsi="仿宋" w:cs="仿宋_GB2312" w:hint="eastAsia"/>
          <w:sz w:val="24"/>
          <w:szCs w:val="24"/>
        </w:rPr>
        <w:t>征占用林地的单位或个人是否符合《中华人民共和国森林法》、《中华人民共和国森林法实施条例》等相关法律、法规、规章的规定。主要检查下列事项：</w:t>
      </w:r>
    </w:p>
    <w:p w:rsidR="000C6A99" w:rsidRPr="00C06517" w:rsidRDefault="000C6A99" w:rsidP="00D81964">
      <w:pPr>
        <w:spacing w:line="400" w:lineRule="exact"/>
        <w:ind w:firstLineChars="150" w:firstLine="360"/>
        <w:rPr>
          <w:rFonts w:ascii="Times New Roman" w:eastAsia="仿宋_GB2312" w:hAnsi="Times New Roman" w:cs="Times New Roman"/>
          <w:sz w:val="24"/>
          <w:szCs w:val="24"/>
        </w:rPr>
      </w:pPr>
      <w:r w:rsidRPr="00C06517">
        <w:rPr>
          <w:rFonts w:ascii="Times New Roman" w:eastAsia="仿宋_GB2312" w:hAnsi="Times New Roman" w:cs="Times New Roman"/>
          <w:sz w:val="24"/>
          <w:szCs w:val="24"/>
        </w:rPr>
        <w:t>1</w:t>
      </w:r>
      <w:r w:rsidRPr="00C06517">
        <w:rPr>
          <w:rFonts w:ascii="Times New Roman" w:eastAsia="仿宋_GB2312" w:hAnsi="仿宋" w:cs="仿宋_GB2312" w:hint="eastAsia"/>
          <w:sz w:val="24"/>
          <w:szCs w:val="24"/>
        </w:rPr>
        <w:t>、是否存在未批先占的行为。</w:t>
      </w:r>
    </w:p>
    <w:p w:rsidR="000C6A99" w:rsidRPr="00C06517" w:rsidRDefault="000C6A99" w:rsidP="00D81964">
      <w:pPr>
        <w:spacing w:line="400" w:lineRule="exact"/>
        <w:ind w:firstLineChars="150" w:firstLine="360"/>
        <w:rPr>
          <w:rFonts w:ascii="Times New Roman" w:eastAsia="仿宋_GB2312" w:hAnsi="Times New Roman" w:cs="Times New Roman"/>
          <w:sz w:val="24"/>
          <w:szCs w:val="24"/>
        </w:rPr>
      </w:pPr>
      <w:r w:rsidRPr="00C06517">
        <w:rPr>
          <w:rFonts w:ascii="Times New Roman" w:eastAsia="仿宋_GB2312" w:hAnsi="Times New Roman" w:cs="Times New Roman"/>
          <w:sz w:val="24"/>
          <w:szCs w:val="24"/>
        </w:rPr>
        <w:t>2</w:t>
      </w:r>
      <w:r w:rsidRPr="00C06517">
        <w:rPr>
          <w:rFonts w:ascii="Times New Roman" w:eastAsia="仿宋_GB2312" w:hAnsi="仿宋" w:cs="仿宋_GB2312" w:hint="eastAsia"/>
          <w:sz w:val="24"/>
          <w:szCs w:val="24"/>
        </w:rPr>
        <w:t>、是否存在少批多占的行为。</w:t>
      </w:r>
    </w:p>
    <w:p w:rsidR="000C6A99" w:rsidRPr="00C06517" w:rsidRDefault="000C6A99" w:rsidP="00D81964">
      <w:pPr>
        <w:spacing w:line="400" w:lineRule="exact"/>
        <w:ind w:firstLineChars="150" w:firstLine="360"/>
        <w:rPr>
          <w:rFonts w:ascii="Times New Roman" w:eastAsia="仿宋_GB2312" w:hAnsi="Times New Roman" w:cs="Times New Roman"/>
          <w:sz w:val="24"/>
          <w:szCs w:val="24"/>
        </w:rPr>
      </w:pPr>
      <w:r w:rsidRPr="00C06517">
        <w:rPr>
          <w:rFonts w:ascii="Times New Roman" w:eastAsia="仿宋_GB2312" w:hAnsi="Times New Roman" w:cs="Times New Roman"/>
          <w:sz w:val="24"/>
          <w:szCs w:val="24"/>
        </w:rPr>
        <w:t>3</w:t>
      </w:r>
      <w:r w:rsidRPr="00C06517">
        <w:rPr>
          <w:rFonts w:ascii="Times New Roman" w:eastAsia="仿宋_GB2312" w:hAnsi="仿宋" w:cs="仿宋_GB2312" w:hint="eastAsia"/>
          <w:sz w:val="24"/>
          <w:szCs w:val="24"/>
        </w:rPr>
        <w:t>、是否存在未按审批用途占用林地的行为。</w:t>
      </w:r>
    </w:p>
    <w:p w:rsidR="000C6A99" w:rsidRPr="00C06517" w:rsidRDefault="000C6A99" w:rsidP="00D81964">
      <w:pPr>
        <w:spacing w:line="400" w:lineRule="exact"/>
        <w:ind w:firstLineChars="150" w:firstLine="360"/>
        <w:rPr>
          <w:rFonts w:ascii="Times New Roman" w:eastAsia="仿宋_GB2312" w:hAnsi="Times New Roman" w:cs="Times New Roman"/>
          <w:sz w:val="24"/>
          <w:szCs w:val="24"/>
        </w:rPr>
      </w:pPr>
      <w:r w:rsidRPr="00C06517">
        <w:rPr>
          <w:rFonts w:ascii="Times New Roman" w:eastAsia="仿宋_GB2312" w:hAnsi="Times New Roman" w:cs="Times New Roman"/>
          <w:sz w:val="24"/>
          <w:szCs w:val="24"/>
        </w:rPr>
        <w:t>4</w:t>
      </w:r>
      <w:r w:rsidRPr="00C06517">
        <w:rPr>
          <w:rFonts w:ascii="Times New Roman" w:eastAsia="仿宋_GB2312" w:hAnsi="仿宋" w:cs="仿宋_GB2312" w:hint="eastAsia"/>
          <w:sz w:val="24"/>
          <w:szCs w:val="24"/>
        </w:rPr>
        <w:t>、是否存在临时占用林地到期未经审批继续占用的行为。</w:t>
      </w:r>
    </w:p>
    <w:p w:rsidR="000C6A99" w:rsidRPr="00C06517" w:rsidRDefault="000C6A99" w:rsidP="00D81964">
      <w:pPr>
        <w:spacing w:line="400" w:lineRule="exact"/>
        <w:ind w:firstLineChars="150" w:firstLine="360"/>
        <w:rPr>
          <w:rFonts w:ascii="Times New Roman" w:eastAsia="仿宋_GB2312" w:hAnsi="Times New Roman" w:cs="Times New Roman"/>
          <w:sz w:val="24"/>
          <w:szCs w:val="24"/>
        </w:rPr>
      </w:pPr>
      <w:r w:rsidRPr="00C06517">
        <w:rPr>
          <w:rFonts w:ascii="Times New Roman" w:eastAsia="仿宋_GB2312" w:hAnsi="仿宋" w:cs="仿宋_GB2312" w:hint="eastAsia"/>
          <w:sz w:val="24"/>
          <w:szCs w:val="24"/>
        </w:rPr>
        <w:t>（二）、监督检查指标</w:t>
      </w:r>
    </w:p>
    <w:p w:rsidR="000C6A99" w:rsidRPr="00C06517" w:rsidRDefault="000C6A99" w:rsidP="00D81964">
      <w:pPr>
        <w:spacing w:line="400" w:lineRule="exact"/>
        <w:ind w:firstLineChars="150" w:firstLine="360"/>
        <w:rPr>
          <w:rFonts w:ascii="Times New Roman" w:eastAsia="仿宋_GB2312" w:hAnsi="Times New Roman" w:cs="Times New Roman"/>
          <w:sz w:val="24"/>
          <w:szCs w:val="24"/>
        </w:rPr>
      </w:pPr>
      <w:r w:rsidRPr="00C06517">
        <w:rPr>
          <w:rFonts w:ascii="Times New Roman" w:eastAsia="仿宋_GB2312" w:hAnsi="Times New Roman" w:cs="Times New Roman"/>
          <w:sz w:val="24"/>
          <w:szCs w:val="24"/>
        </w:rPr>
        <w:t>1</w:t>
      </w:r>
      <w:r w:rsidRPr="00C06517">
        <w:rPr>
          <w:rFonts w:ascii="Times New Roman" w:eastAsia="仿宋_GB2312" w:hAnsi="仿宋" w:cs="仿宋_GB2312" w:hint="eastAsia"/>
          <w:sz w:val="24"/>
          <w:szCs w:val="24"/>
        </w:rPr>
        <w:t>、日常巡查：每月不少于</w:t>
      </w:r>
      <w:r w:rsidRPr="00C06517">
        <w:rPr>
          <w:rFonts w:ascii="Times New Roman" w:eastAsia="仿宋_GB2312" w:hAnsi="Times New Roman" w:cs="Times New Roman"/>
          <w:sz w:val="24"/>
          <w:szCs w:val="24"/>
        </w:rPr>
        <w:t>1</w:t>
      </w:r>
      <w:r w:rsidRPr="00C06517">
        <w:rPr>
          <w:rFonts w:ascii="Times New Roman" w:eastAsia="仿宋_GB2312" w:hAnsi="仿宋" w:cs="仿宋_GB2312" w:hint="eastAsia"/>
          <w:sz w:val="24"/>
          <w:szCs w:val="24"/>
        </w:rPr>
        <w:t>次，每次巡查不少于</w:t>
      </w:r>
      <w:r w:rsidRPr="00C06517">
        <w:rPr>
          <w:rFonts w:ascii="Times New Roman" w:eastAsia="仿宋_GB2312" w:hAnsi="Times New Roman" w:cs="Times New Roman"/>
          <w:sz w:val="24"/>
          <w:szCs w:val="24"/>
        </w:rPr>
        <w:t>2</w:t>
      </w:r>
      <w:r w:rsidRPr="00C06517">
        <w:rPr>
          <w:rFonts w:ascii="Times New Roman" w:eastAsia="仿宋_GB2312" w:hAnsi="仿宋" w:cs="仿宋_GB2312" w:hint="eastAsia"/>
          <w:sz w:val="24"/>
          <w:szCs w:val="24"/>
        </w:rPr>
        <w:t>个相对人或者</w:t>
      </w:r>
      <w:r w:rsidRPr="00C06517">
        <w:rPr>
          <w:rFonts w:ascii="Times New Roman" w:eastAsia="仿宋_GB2312" w:hAnsi="Times New Roman" w:cs="Times New Roman"/>
          <w:sz w:val="24"/>
          <w:szCs w:val="24"/>
        </w:rPr>
        <w:t>2</w:t>
      </w:r>
      <w:r w:rsidRPr="00C06517">
        <w:rPr>
          <w:rFonts w:ascii="Times New Roman" w:eastAsia="仿宋_GB2312" w:hAnsi="仿宋" w:cs="仿宋_GB2312" w:hint="eastAsia"/>
          <w:sz w:val="24"/>
          <w:szCs w:val="24"/>
        </w:rPr>
        <w:t>个乡镇（街道）。</w:t>
      </w:r>
    </w:p>
    <w:p w:rsidR="000C6A99" w:rsidRPr="00C06517" w:rsidRDefault="000C6A99" w:rsidP="00D81964">
      <w:pPr>
        <w:spacing w:line="400" w:lineRule="exact"/>
        <w:ind w:firstLineChars="150" w:firstLine="360"/>
        <w:rPr>
          <w:rFonts w:ascii="Times New Roman" w:eastAsia="仿宋_GB2312" w:hAnsi="Times New Roman" w:cs="Times New Roman"/>
          <w:sz w:val="24"/>
          <w:szCs w:val="24"/>
        </w:rPr>
      </w:pPr>
      <w:r w:rsidRPr="00C06517">
        <w:rPr>
          <w:rFonts w:ascii="Times New Roman" w:eastAsia="仿宋_GB2312" w:hAnsi="Times New Roman" w:cs="Times New Roman"/>
          <w:sz w:val="24"/>
          <w:szCs w:val="24"/>
        </w:rPr>
        <w:t>2</w:t>
      </w:r>
      <w:r w:rsidRPr="00C06517">
        <w:rPr>
          <w:rFonts w:ascii="Times New Roman" w:eastAsia="仿宋_GB2312" w:hAnsi="仿宋" w:cs="仿宋_GB2312" w:hint="eastAsia"/>
          <w:sz w:val="24"/>
          <w:szCs w:val="24"/>
        </w:rPr>
        <w:t>、专项督查：每年不少于</w:t>
      </w:r>
      <w:r w:rsidRPr="00C06517">
        <w:rPr>
          <w:rFonts w:ascii="Times New Roman" w:eastAsia="仿宋_GB2312" w:hAnsi="Times New Roman" w:cs="Times New Roman"/>
          <w:sz w:val="24"/>
          <w:szCs w:val="24"/>
        </w:rPr>
        <w:t>2</w:t>
      </w:r>
      <w:r w:rsidRPr="00C06517">
        <w:rPr>
          <w:rFonts w:ascii="Times New Roman" w:eastAsia="仿宋_GB2312" w:hAnsi="仿宋" w:cs="仿宋_GB2312" w:hint="eastAsia"/>
          <w:sz w:val="24"/>
          <w:szCs w:val="24"/>
        </w:rPr>
        <w:t>次，检查面不少于</w:t>
      </w:r>
      <w:r w:rsidRPr="00C06517">
        <w:rPr>
          <w:rFonts w:ascii="Times New Roman" w:eastAsia="仿宋_GB2312" w:hAnsi="Times New Roman" w:cs="Times New Roman"/>
          <w:sz w:val="24"/>
          <w:szCs w:val="24"/>
        </w:rPr>
        <w:t>30%</w:t>
      </w:r>
      <w:r w:rsidRPr="00C06517">
        <w:rPr>
          <w:rFonts w:ascii="Times New Roman" w:eastAsia="仿宋_GB2312" w:hAnsi="仿宋" w:cs="仿宋_GB2312" w:hint="eastAsia"/>
          <w:sz w:val="24"/>
          <w:szCs w:val="24"/>
        </w:rPr>
        <w:t>。</w:t>
      </w:r>
    </w:p>
    <w:p w:rsidR="000C6A99" w:rsidRPr="00C06517" w:rsidRDefault="000C6A99" w:rsidP="00D81964">
      <w:pPr>
        <w:spacing w:line="400" w:lineRule="exact"/>
        <w:ind w:firstLineChars="150" w:firstLine="360"/>
        <w:rPr>
          <w:rFonts w:ascii="Times New Roman" w:eastAsia="仿宋_GB2312" w:hAnsi="Times New Roman" w:cs="Times New Roman"/>
          <w:sz w:val="24"/>
          <w:szCs w:val="24"/>
        </w:rPr>
      </w:pPr>
      <w:r w:rsidRPr="00C06517">
        <w:rPr>
          <w:rFonts w:ascii="Times New Roman" w:eastAsia="仿宋_GB2312" w:hAnsi="Times New Roman" w:cs="Times New Roman"/>
          <w:sz w:val="24"/>
          <w:szCs w:val="24"/>
        </w:rPr>
        <w:t>3</w:t>
      </w:r>
      <w:r w:rsidRPr="00C06517">
        <w:rPr>
          <w:rFonts w:ascii="Times New Roman" w:eastAsia="仿宋_GB2312" w:hAnsi="仿宋" w:cs="仿宋_GB2312" w:hint="eastAsia"/>
          <w:sz w:val="24"/>
          <w:szCs w:val="24"/>
        </w:rPr>
        <w:t>、全面检查：每年组织</w:t>
      </w:r>
      <w:r w:rsidRPr="00C06517">
        <w:rPr>
          <w:rFonts w:ascii="Times New Roman" w:eastAsia="仿宋_GB2312" w:hAnsi="Times New Roman" w:cs="Times New Roman"/>
          <w:sz w:val="24"/>
          <w:szCs w:val="24"/>
        </w:rPr>
        <w:t>1</w:t>
      </w:r>
      <w:r w:rsidRPr="00C06517">
        <w:rPr>
          <w:rFonts w:ascii="Times New Roman" w:eastAsia="仿宋_GB2312" w:hAnsi="仿宋" w:cs="仿宋_GB2312" w:hint="eastAsia"/>
          <w:sz w:val="24"/>
          <w:szCs w:val="24"/>
        </w:rPr>
        <w:t>次，检查面不少于</w:t>
      </w:r>
      <w:r w:rsidRPr="00C06517">
        <w:rPr>
          <w:rFonts w:ascii="Times New Roman" w:eastAsia="仿宋_GB2312" w:hAnsi="Times New Roman" w:cs="Times New Roman"/>
          <w:sz w:val="24"/>
          <w:szCs w:val="24"/>
        </w:rPr>
        <w:t>50%</w:t>
      </w:r>
      <w:r w:rsidRPr="00C06517">
        <w:rPr>
          <w:rFonts w:ascii="Times New Roman" w:eastAsia="仿宋_GB2312" w:hAnsi="仿宋" w:cs="仿宋_GB2312" w:hint="eastAsia"/>
          <w:sz w:val="24"/>
          <w:szCs w:val="24"/>
        </w:rPr>
        <w:t>。</w:t>
      </w:r>
    </w:p>
    <w:p w:rsidR="000C6A99" w:rsidRPr="00C06517" w:rsidRDefault="000C6A99" w:rsidP="00D81964">
      <w:pPr>
        <w:spacing w:line="400" w:lineRule="exact"/>
        <w:ind w:firstLineChars="150" w:firstLine="360"/>
        <w:rPr>
          <w:rFonts w:ascii="Times New Roman" w:eastAsia="仿宋_GB2312" w:hAnsi="Times New Roman" w:cs="Times New Roman"/>
          <w:sz w:val="24"/>
          <w:szCs w:val="24"/>
        </w:rPr>
      </w:pPr>
      <w:r w:rsidRPr="00C06517">
        <w:rPr>
          <w:rFonts w:ascii="Times New Roman" w:eastAsia="仿宋_GB2312" w:hAnsi="仿宋" w:cs="仿宋_GB2312" w:hint="eastAsia"/>
          <w:sz w:val="24"/>
          <w:szCs w:val="24"/>
        </w:rPr>
        <w:t>上述指标与上级下达监督检查指标不一致的，以上级下达监督检查指标为准。</w:t>
      </w:r>
    </w:p>
    <w:p w:rsidR="000C6A99" w:rsidRPr="00C06517" w:rsidRDefault="000C6A99" w:rsidP="00D81964">
      <w:pPr>
        <w:spacing w:line="400" w:lineRule="exact"/>
        <w:ind w:firstLineChars="200" w:firstLine="480"/>
        <w:rPr>
          <w:rFonts w:ascii="Times New Roman" w:eastAsia="黑体" w:hAnsi="黑体" w:cs="Times New Roman"/>
          <w:sz w:val="24"/>
          <w:szCs w:val="24"/>
        </w:rPr>
      </w:pPr>
      <w:r w:rsidRPr="00C06517">
        <w:rPr>
          <w:rFonts w:ascii="Times New Roman" w:eastAsia="黑体" w:hAnsi="黑体" w:cs="黑体" w:hint="eastAsia"/>
          <w:sz w:val="24"/>
          <w:szCs w:val="24"/>
        </w:rPr>
        <w:t>三、监督检查方式</w:t>
      </w:r>
    </w:p>
    <w:p w:rsidR="000C6A99" w:rsidRPr="00C06517" w:rsidRDefault="000C6A99" w:rsidP="00D81964">
      <w:pPr>
        <w:spacing w:line="400" w:lineRule="exact"/>
        <w:ind w:firstLineChars="200" w:firstLine="480"/>
        <w:rPr>
          <w:rFonts w:ascii="Times New Roman" w:eastAsia="仿宋_GB2312" w:hAnsi="Times New Roman" w:cs="Times New Roman"/>
          <w:sz w:val="24"/>
          <w:szCs w:val="24"/>
        </w:rPr>
      </w:pPr>
      <w:r w:rsidRPr="00C06517">
        <w:rPr>
          <w:rFonts w:ascii="Times New Roman" w:eastAsia="仿宋_GB2312" w:hAnsi="仿宋" w:cs="仿宋_GB2312" w:hint="eastAsia"/>
          <w:sz w:val="24"/>
          <w:szCs w:val="24"/>
        </w:rPr>
        <w:t>（一）对征占用林地情况和各乡镇日常管理情况进行日常巡查。</w:t>
      </w:r>
    </w:p>
    <w:p w:rsidR="000C6A99" w:rsidRPr="00C06517" w:rsidRDefault="000C6A99" w:rsidP="00D81964">
      <w:pPr>
        <w:spacing w:line="400" w:lineRule="exact"/>
        <w:ind w:firstLineChars="200" w:firstLine="480"/>
        <w:rPr>
          <w:rFonts w:ascii="Times New Roman" w:eastAsia="仿宋_GB2312" w:hAnsi="Times New Roman" w:cs="Times New Roman"/>
          <w:sz w:val="24"/>
          <w:szCs w:val="24"/>
        </w:rPr>
      </w:pPr>
      <w:r w:rsidRPr="00C06517">
        <w:rPr>
          <w:rFonts w:ascii="Times New Roman" w:eastAsia="仿宋_GB2312" w:hAnsi="仿宋" w:cs="仿宋_GB2312" w:hint="eastAsia"/>
          <w:sz w:val="24"/>
          <w:szCs w:val="24"/>
        </w:rPr>
        <w:t>（二）结合上级统一部署，组织开展征占用林地情况专项检查。</w:t>
      </w:r>
    </w:p>
    <w:p w:rsidR="000C6A99" w:rsidRPr="00C06517" w:rsidRDefault="000C6A99" w:rsidP="00D81964">
      <w:pPr>
        <w:spacing w:line="400" w:lineRule="exact"/>
        <w:ind w:firstLineChars="200" w:firstLine="480"/>
        <w:rPr>
          <w:rFonts w:ascii="Times New Roman" w:eastAsia="仿宋_GB2312" w:hAnsi="Times New Roman" w:cs="Times New Roman"/>
          <w:sz w:val="24"/>
          <w:szCs w:val="24"/>
        </w:rPr>
      </w:pPr>
      <w:r w:rsidRPr="00C06517">
        <w:rPr>
          <w:rFonts w:ascii="Times New Roman" w:eastAsia="仿宋_GB2312" w:hAnsi="仿宋" w:cs="仿宋_GB2312" w:hint="eastAsia"/>
          <w:sz w:val="24"/>
          <w:szCs w:val="24"/>
        </w:rPr>
        <w:t>（三）配合上级部门开展卫片遥感执法检查。</w:t>
      </w:r>
    </w:p>
    <w:p w:rsidR="000C6A99" w:rsidRPr="00C06517" w:rsidRDefault="000C6A99" w:rsidP="00D81964">
      <w:pPr>
        <w:spacing w:line="400" w:lineRule="exact"/>
        <w:ind w:firstLineChars="200" w:firstLine="480"/>
        <w:rPr>
          <w:rFonts w:ascii="Times New Roman" w:eastAsia="仿宋_GB2312" w:hAnsi="Times New Roman" w:cs="Times New Roman"/>
          <w:sz w:val="24"/>
          <w:szCs w:val="24"/>
        </w:rPr>
      </w:pPr>
      <w:r w:rsidRPr="00C06517">
        <w:rPr>
          <w:rFonts w:ascii="Times New Roman" w:eastAsia="仿宋_GB2312" w:hAnsi="仿宋" w:cs="仿宋_GB2312" w:hint="eastAsia"/>
          <w:sz w:val="24"/>
          <w:szCs w:val="24"/>
        </w:rPr>
        <w:t>（四）根据投诉举报，组织开展重点执法检查。</w:t>
      </w:r>
    </w:p>
    <w:p w:rsidR="000C6A99" w:rsidRPr="00C06517" w:rsidRDefault="000C6A99" w:rsidP="00D81964">
      <w:pPr>
        <w:spacing w:line="400" w:lineRule="exact"/>
        <w:ind w:firstLineChars="200" w:firstLine="480"/>
        <w:rPr>
          <w:rFonts w:ascii="Times New Roman" w:eastAsia="黑体" w:hAnsi="黑体" w:cs="Times New Roman"/>
          <w:sz w:val="24"/>
          <w:szCs w:val="24"/>
        </w:rPr>
      </w:pPr>
      <w:r w:rsidRPr="00C06517">
        <w:rPr>
          <w:rFonts w:ascii="Times New Roman" w:eastAsia="黑体" w:hAnsi="黑体" w:cs="黑体" w:hint="eastAsia"/>
          <w:sz w:val="24"/>
          <w:szCs w:val="24"/>
        </w:rPr>
        <w:t>四、监督检查措施</w:t>
      </w:r>
    </w:p>
    <w:p w:rsidR="000C6A99" w:rsidRPr="00C06517" w:rsidRDefault="000C6A99" w:rsidP="00D81964">
      <w:pPr>
        <w:widowControl/>
        <w:shd w:val="clear" w:color="auto" w:fill="FFFFFF"/>
        <w:spacing w:line="400" w:lineRule="exact"/>
        <w:ind w:firstLineChars="200" w:firstLine="480"/>
        <w:rPr>
          <w:rFonts w:ascii="Times New Roman" w:eastAsia="仿宋_GB2312" w:hAnsi="Times New Roman" w:cs="Times New Roman"/>
          <w:kern w:val="0"/>
          <w:sz w:val="24"/>
          <w:szCs w:val="24"/>
        </w:rPr>
      </w:pPr>
      <w:r w:rsidRPr="00C06517">
        <w:rPr>
          <w:rFonts w:ascii="Times New Roman" w:eastAsia="仿宋_GB2312" w:hAnsi="仿宋" w:cs="仿宋_GB2312" w:hint="eastAsia"/>
          <w:kern w:val="0"/>
          <w:sz w:val="24"/>
          <w:szCs w:val="24"/>
        </w:rPr>
        <w:t>执法人员在履行监督检查职责时，可以采取下列措施：</w:t>
      </w:r>
    </w:p>
    <w:p w:rsidR="000C6A99" w:rsidRDefault="000C6A99" w:rsidP="00D81964">
      <w:pPr>
        <w:widowControl/>
        <w:shd w:val="clear" w:color="auto" w:fill="FFFFFF"/>
        <w:spacing w:line="400" w:lineRule="exact"/>
        <w:ind w:firstLineChars="200" w:firstLine="480"/>
        <w:rPr>
          <w:rFonts w:ascii="Times New Roman" w:eastAsia="仿宋_GB2312" w:hAnsi="仿宋" w:cs="Times New Roman"/>
          <w:sz w:val="24"/>
          <w:szCs w:val="24"/>
        </w:rPr>
      </w:pPr>
      <w:r w:rsidRPr="00C06517">
        <w:rPr>
          <w:rFonts w:ascii="Times New Roman" w:eastAsia="仿宋_GB2312" w:hAnsi="仿宋" w:cs="仿宋_GB2312" w:hint="eastAsia"/>
          <w:kern w:val="0"/>
          <w:sz w:val="24"/>
          <w:szCs w:val="24"/>
        </w:rPr>
        <w:t>（一）要求被检查单位或个人说明情况，提供有关文件、证照、资料或者</w:t>
      </w:r>
      <w:r w:rsidRPr="00C06517">
        <w:rPr>
          <w:rFonts w:ascii="Times New Roman" w:eastAsia="仿宋_GB2312" w:hAnsi="仿宋" w:cs="仿宋_GB2312" w:hint="eastAsia"/>
          <w:sz w:val="24"/>
          <w:szCs w:val="24"/>
        </w:rPr>
        <w:t>查阅、复制有关资料；</w:t>
      </w:r>
    </w:p>
    <w:p w:rsidR="000C6A99" w:rsidRPr="00C06517" w:rsidRDefault="000C6A99" w:rsidP="00D81964">
      <w:pPr>
        <w:widowControl/>
        <w:shd w:val="clear" w:color="auto" w:fill="FFFFFF"/>
        <w:spacing w:line="400" w:lineRule="exact"/>
        <w:ind w:firstLineChars="200" w:firstLine="480"/>
        <w:rPr>
          <w:rFonts w:ascii="Times New Roman" w:eastAsia="仿宋_GB2312" w:hAnsi="Times New Roman" w:cs="Times New Roman"/>
          <w:kern w:val="0"/>
          <w:sz w:val="24"/>
          <w:szCs w:val="24"/>
        </w:rPr>
      </w:pPr>
      <w:r w:rsidRPr="00C06517">
        <w:rPr>
          <w:rFonts w:ascii="Times New Roman" w:eastAsia="仿宋_GB2312" w:hAnsi="仿宋" w:cs="仿宋_GB2312" w:hint="eastAsia"/>
          <w:kern w:val="0"/>
          <w:sz w:val="24"/>
          <w:szCs w:val="24"/>
        </w:rPr>
        <w:t>（二）责令被检查单位或个人停止违法占用林地的行为，履行法定义务；</w:t>
      </w:r>
    </w:p>
    <w:p w:rsidR="000C6A99" w:rsidRPr="00C06517" w:rsidRDefault="000C6A99" w:rsidP="00D81964">
      <w:pPr>
        <w:spacing w:line="400" w:lineRule="exact"/>
        <w:ind w:firstLineChars="200" w:firstLine="480"/>
        <w:rPr>
          <w:rFonts w:ascii="Times New Roman" w:eastAsia="仿宋_GB2312" w:hAnsi="Times New Roman" w:cs="Times New Roman"/>
          <w:sz w:val="24"/>
          <w:szCs w:val="24"/>
        </w:rPr>
      </w:pPr>
      <w:r w:rsidRPr="00C06517">
        <w:rPr>
          <w:rFonts w:ascii="Times New Roman" w:eastAsia="仿宋_GB2312" w:hAnsi="仿宋" w:cs="仿宋_GB2312" w:hint="eastAsia"/>
          <w:sz w:val="24"/>
          <w:szCs w:val="24"/>
        </w:rPr>
        <w:t>（三）查验征占用林地等相关行政许可证件；</w:t>
      </w:r>
    </w:p>
    <w:p w:rsidR="000C6A99" w:rsidRPr="00C06517" w:rsidRDefault="000C6A99" w:rsidP="00D81964">
      <w:pPr>
        <w:spacing w:line="400" w:lineRule="exact"/>
        <w:ind w:firstLineChars="200" w:firstLine="480"/>
        <w:rPr>
          <w:rFonts w:ascii="Times New Roman" w:eastAsia="仿宋_GB2312" w:hAnsi="Times New Roman" w:cs="Times New Roman"/>
          <w:sz w:val="24"/>
          <w:szCs w:val="24"/>
        </w:rPr>
      </w:pPr>
      <w:r w:rsidRPr="00C06517">
        <w:rPr>
          <w:rFonts w:ascii="Times New Roman" w:eastAsia="仿宋_GB2312" w:hAnsi="仿宋" w:cs="仿宋_GB2312" w:hint="eastAsia"/>
          <w:sz w:val="24"/>
          <w:szCs w:val="24"/>
        </w:rPr>
        <w:t>（四）责令当事人及时恢复林业生产条件。</w:t>
      </w:r>
    </w:p>
    <w:p w:rsidR="000C6A99" w:rsidRPr="00C06517" w:rsidRDefault="000C6A99" w:rsidP="00D81964">
      <w:pPr>
        <w:spacing w:line="400" w:lineRule="exact"/>
        <w:ind w:firstLineChars="200" w:firstLine="480"/>
        <w:rPr>
          <w:rFonts w:ascii="Times New Roman" w:eastAsia="黑体" w:hAnsi="黑体" w:cs="Times New Roman"/>
          <w:sz w:val="24"/>
          <w:szCs w:val="24"/>
        </w:rPr>
      </w:pPr>
      <w:r w:rsidRPr="00C06517">
        <w:rPr>
          <w:rFonts w:ascii="Times New Roman" w:eastAsia="黑体" w:hAnsi="黑体" w:cs="黑体" w:hint="eastAsia"/>
          <w:sz w:val="24"/>
          <w:szCs w:val="24"/>
        </w:rPr>
        <w:t>五、监督检查程序</w:t>
      </w:r>
    </w:p>
    <w:p w:rsidR="000C6A99" w:rsidRPr="00C06517" w:rsidRDefault="000C6A99" w:rsidP="00D81964">
      <w:pPr>
        <w:spacing w:line="400" w:lineRule="exact"/>
        <w:ind w:firstLineChars="200" w:firstLine="480"/>
        <w:rPr>
          <w:rFonts w:ascii="Times New Roman" w:eastAsia="仿宋_GB2312" w:hAnsi="Times New Roman" w:cs="Times New Roman"/>
          <w:sz w:val="24"/>
          <w:szCs w:val="24"/>
        </w:rPr>
      </w:pPr>
      <w:r w:rsidRPr="00C06517">
        <w:rPr>
          <w:rFonts w:ascii="Times New Roman" w:eastAsia="仿宋_GB2312" w:hAnsi="仿宋" w:cs="仿宋_GB2312" w:hint="eastAsia"/>
          <w:sz w:val="24"/>
          <w:szCs w:val="24"/>
        </w:rPr>
        <w:lastRenderedPageBreak/>
        <w:t>（一）根据上级部署、审批项目、群众举报、社会关注等情况制定征占用林地情况监督检查实施方案。</w:t>
      </w:r>
    </w:p>
    <w:p w:rsidR="000C6A99" w:rsidRPr="00C06517" w:rsidRDefault="000C6A99" w:rsidP="00D81964">
      <w:pPr>
        <w:spacing w:line="400" w:lineRule="exact"/>
        <w:ind w:firstLineChars="200" w:firstLine="480"/>
        <w:rPr>
          <w:rFonts w:ascii="Times New Roman" w:eastAsia="仿宋_GB2312" w:hAnsi="Times New Roman" w:cs="Times New Roman"/>
          <w:sz w:val="24"/>
          <w:szCs w:val="24"/>
        </w:rPr>
      </w:pPr>
      <w:r w:rsidRPr="00C06517">
        <w:rPr>
          <w:rFonts w:ascii="Times New Roman" w:eastAsia="仿宋_GB2312" w:hAnsi="仿宋" w:cs="仿宋_GB2312" w:hint="eastAsia"/>
          <w:sz w:val="24"/>
          <w:szCs w:val="24"/>
        </w:rPr>
        <w:t>（二）专项检查由区林业局组成队伍分组分片检查，其它检查由区林业局指定两名以上执法人员参加监督检查。</w:t>
      </w:r>
    </w:p>
    <w:p w:rsidR="000C6A99" w:rsidRPr="00C06517" w:rsidRDefault="000C6A99" w:rsidP="00D81964">
      <w:pPr>
        <w:spacing w:line="400" w:lineRule="exact"/>
        <w:ind w:firstLineChars="200" w:firstLine="480"/>
        <w:rPr>
          <w:rFonts w:ascii="Times New Roman" w:eastAsia="仿宋_GB2312" w:hAnsi="Times New Roman" w:cs="Times New Roman"/>
          <w:sz w:val="24"/>
          <w:szCs w:val="24"/>
        </w:rPr>
      </w:pPr>
      <w:r w:rsidRPr="00C06517">
        <w:rPr>
          <w:rFonts w:ascii="Times New Roman" w:eastAsia="仿宋_GB2312" w:hAnsi="仿宋" w:cs="仿宋_GB2312" w:hint="eastAsia"/>
          <w:sz w:val="24"/>
          <w:szCs w:val="24"/>
        </w:rPr>
        <w:t>（三）监督检查人员向被检查人出示有效行政执法证件，说明来意，告知其享有的合法权利和应当履行的法定义务；</w:t>
      </w:r>
    </w:p>
    <w:p w:rsidR="000C6A99" w:rsidRDefault="000C6A99" w:rsidP="00D81964">
      <w:pPr>
        <w:spacing w:line="400" w:lineRule="exact"/>
        <w:ind w:firstLineChars="200" w:firstLine="480"/>
        <w:rPr>
          <w:rFonts w:ascii="Times New Roman" w:eastAsia="仿宋_GB2312" w:hAnsi="仿宋" w:cs="Times New Roman"/>
          <w:sz w:val="24"/>
          <w:szCs w:val="24"/>
        </w:rPr>
      </w:pPr>
      <w:r w:rsidRPr="00C06517">
        <w:rPr>
          <w:rFonts w:ascii="Times New Roman" w:eastAsia="仿宋_GB2312" w:hAnsi="仿宋" w:cs="仿宋_GB2312" w:hint="eastAsia"/>
          <w:sz w:val="24"/>
          <w:szCs w:val="24"/>
        </w:rPr>
        <w:t>（四）监督检查人员对征占用林地单位或个人实施检查，填写《征占用林地监管表》并交当事人确认签字。</w:t>
      </w:r>
    </w:p>
    <w:p w:rsidR="000C6A99" w:rsidRPr="00C06517" w:rsidRDefault="000C6A99" w:rsidP="00D81964">
      <w:pPr>
        <w:spacing w:line="400" w:lineRule="exact"/>
        <w:ind w:firstLineChars="200" w:firstLine="480"/>
        <w:rPr>
          <w:rFonts w:ascii="Times New Roman" w:eastAsia="黑体" w:hAnsi="黑体" w:cs="Times New Roman"/>
          <w:sz w:val="24"/>
          <w:szCs w:val="24"/>
        </w:rPr>
      </w:pPr>
      <w:r w:rsidRPr="00C06517">
        <w:rPr>
          <w:rFonts w:ascii="Times New Roman" w:eastAsia="黑体" w:hAnsi="黑体" w:cs="黑体" w:hint="eastAsia"/>
          <w:sz w:val="24"/>
          <w:szCs w:val="24"/>
        </w:rPr>
        <w:t>六、监督检查处理</w:t>
      </w:r>
    </w:p>
    <w:p w:rsidR="000C6A99" w:rsidRPr="00C06517" w:rsidRDefault="000C6A99" w:rsidP="00D81964">
      <w:pPr>
        <w:spacing w:line="400" w:lineRule="exact"/>
        <w:ind w:firstLineChars="200" w:firstLine="480"/>
        <w:rPr>
          <w:rFonts w:ascii="Times New Roman" w:eastAsia="仿宋_GB2312" w:hAnsi="Times New Roman" w:cs="Times New Roman"/>
          <w:sz w:val="24"/>
          <w:szCs w:val="24"/>
        </w:rPr>
      </w:pPr>
      <w:r w:rsidRPr="00C06517">
        <w:rPr>
          <w:rFonts w:ascii="Times New Roman" w:eastAsia="仿宋_GB2312" w:hAnsi="仿宋" w:cs="仿宋_GB2312" w:hint="eastAsia"/>
          <w:kern w:val="0"/>
          <w:sz w:val="24"/>
          <w:szCs w:val="24"/>
        </w:rPr>
        <w:t>（一）</w:t>
      </w:r>
      <w:r w:rsidRPr="00C06517">
        <w:rPr>
          <w:rFonts w:ascii="Times New Roman" w:eastAsia="仿宋_GB2312" w:hAnsi="仿宋" w:cs="仿宋_GB2312" w:hint="eastAsia"/>
          <w:sz w:val="24"/>
          <w:szCs w:val="24"/>
        </w:rPr>
        <w:t>责令整改。发现被检查单位或个人存在违反相关法律法规的行为，发放《责令停止违法行为通知书》，责令当事人开展整改并报送整改结果，视情开展复查；</w:t>
      </w:r>
    </w:p>
    <w:p w:rsidR="000C6A99" w:rsidRPr="00C06517" w:rsidRDefault="000C6A99" w:rsidP="00D81964">
      <w:pPr>
        <w:spacing w:line="400" w:lineRule="exact"/>
        <w:ind w:firstLineChars="150" w:firstLine="360"/>
        <w:rPr>
          <w:rFonts w:ascii="Times New Roman" w:eastAsia="仿宋_GB2312" w:hAnsi="Times New Roman" w:cs="Times New Roman"/>
          <w:sz w:val="24"/>
          <w:szCs w:val="24"/>
        </w:rPr>
      </w:pPr>
      <w:r w:rsidRPr="00C06517">
        <w:rPr>
          <w:rFonts w:ascii="Times New Roman" w:eastAsia="仿宋_GB2312" w:hAnsi="仿宋" w:cs="仿宋_GB2312" w:hint="eastAsia"/>
          <w:sz w:val="24"/>
          <w:szCs w:val="24"/>
        </w:rPr>
        <w:t>（二）典型通报。对于检查中发现的较为严重的以及具有典型性的问题，在一定范围内予以通报；</w:t>
      </w:r>
    </w:p>
    <w:p w:rsidR="000C6A99" w:rsidRPr="00C06517" w:rsidRDefault="000C6A99" w:rsidP="00D81964">
      <w:pPr>
        <w:spacing w:line="400" w:lineRule="exact"/>
        <w:ind w:firstLineChars="200" w:firstLine="480"/>
        <w:rPr>
          <w:rFonts w:ascii="Times New Roman" w:eastAsia="仿宋_GB2312" w:hAnsi="Times New Roman" w:cs="Times New Roman"/>
          <w:sz w:val="24"/>
          <w:szCs w:val="24"/>
        </w:rPr>
      </w:pPr>
      <w:r w:rsidRPr="00C06517">
        <w:rPr>
          <w:rFonts w:ascii="Times New Roman" w:eastAsia="仿宋_GB2312" w:hAnsi="仿宋" w:cs="仿宋_GB2312" w:hint="eastAsia"/>
          <w:sz w:val="24"/>
          <w:szCs w:val="24"/>
        </w:rPr>
        <w:t>（三）实施处罚。对以欺骗、贿赂等不正当手段取得的行政许可或者提供虚假材料骗取的行政许可的，予以撤销；对违法占用林地行为，性质恶劣、情节严重，移交区森林公安局予以立案查处。</w:t>
      </w:r>
    </w:p>
    <w:p w:rsidR="000C6A99" w:rsidRPr="00C06517" w:rsidRDefault="000C6A99" w:rsidP="007E3CC1">
      <w:pPr>
        <w:adjustRightInd w:val="0"/>
        <w:spacing w:line="400" w:lineRule="exact"/>
        <w:ind w:firstLine="200"/>
        <w:rPr>
          <w:rFonts w:ascii="Times New Roman" w:eastAsia="仿宋_GB2312" w:hAnsi="Times New Roman" w:cs="Times New Roman"/>
          <w:sz w:val="24"/>
          <w:szCs w:val="24"/>
        </w:rPr>
      </w:pPr>
    </w:p>
    <w:p w:rsidR="000C6A99" w:rsidRPr="00C06517" w:rsidRDefault="000C6A99" w:rsidP="007E3CC1">
      <w:pPr>
        <w:spacing w:line="400" w:lineRule="exact"/>
        <w:ind w:firstLine="200"/>
        <w:rPr>
          <w:rFonts w:ascii="Times New Roman" w:eastAsia="仿宋_GB2312" w:hAnsi="Times New Roman" w:cs="Times New Roman"/>
          <w:sz w:val="32"/>
          <w:szCs w:val="32"/>
        </w:rPr>
      </w:pPr>
    </w:p>
    <w:p w:rsidR="000C6A99" w:rsidRPr="00C06517" w:rsidRDefault="000C6A99" w:rsidP="007E3CC1">
      <w:pPr>
        <w:spacing w:line="400" w:lineRule="exact"/>
        <w:ind w:firstLine="200"/>
        <w:rPr>
          <w:rFonts w:ascii="Times New Roman" w:eastAsia="仿宋_GB2312" w:hAnsi="Times New Roman" w:cs="Times New Roman"/>
          <w:sz w:val="32"/>
          <w:szCs w:val="32"/>
        </w:rPr>
      </w:pPr>
    </w:p>
    <w:p w:rsidR="000C6A99" w:rsidRPr="00C06517" w:rsidRDefault="000C6A99" w:rsidP="007E3CC1">
      <w:pPr>
        <w:spacing w:line="400" w:lineRule="exact"/>
        <w:ind w:firstLine="200"/>
        <w:rPr>
          <w:rFonts w:ascii="Times New Roman" w:eastAsia="仿宋_GB2312" w:hAnsi="Times New Roman" w:cs="Times New Roman"/>
          <w:sz w:val="32"/>
          <w:szCs w:val="32"/>
        </w:rPr>
      </w:pPr>
    </w:p>
    <w:p w:rsidR="000C6A99" w:rsidRPr="00C06517" w:rsidRDefault="000C6A99" w:rsidP="007E3CC1">
      <w:pPr>
        <w:spacing w:line="400" w:lineRule="exact"/>
        <w:ind w:firstLine="200"/>
        <w:rPr>
          <w:rFonts w:ascii="Times New Roman" w:eastAsia="仿宋_GB2312" w:hAnsi="Times New Roman" w:cs="Times New Roman"/>
          <w:sz w:val="32"/>
          <w:szCs w:val="32"/>
        </w:rPr>
      </w:pPr>
    </w:p>
    <w:p w:rsidR="000C6A99" w:rsidRPr="00C06517" w:rsidRDefault="000C6A99" w:rsidP="007E3CC1">
      <w:pPr>
        <w:spacing w:line="400" w:lineRule="exact"/>
        <w:ind w:firstLine="200"/>
        <w:rPr>
          <w:rFonts w:ascii="Times New Roman" w:eastAsia="仿宋_GB2312" w:hAnsi="Times New Roman" w:cs="Times New Roman"/>
          <w:sz w:val="32"/>
          <w:szCs w:val="32"/>
        </w:rPr>
      </w:pPr>
    </w:p>
    <w:p w:rsidR="000C6A99" w:rsidRPr="00C06517" w:rsidRDefault="000C6A99" w:rsidP="007E3CC1">
      <w:pPr>
        <w:spacing w:line="400" w:lineRule="exact"/>
        <w:ind w:firstLine="200"/>
        <w:rPr>
          <w:rFonts w:ascii="Times New Roman" w:eastAsia="仿宋_GB2312" w:hAnsi="Times New Roman" w:cs="Times New Roman"/>
          <w:sz w:val="32"/>
          <w:szCs w:val="32"/>
        </w:rPr>
      </w:pPr>
    </w:p>
    <w:p w:rsidR="000C6A99" w:rsidRPr="00C06517" w:rsidRDefault="000C6A99" w:rsidP="007E3CC1">
      <w:pPr>
        <w:spacing w:line="400" w:lineRule="exact"/>
        <w:ind w:firstLine="200"/>
        <w:rPr>
          <w:rFonts w:ascii="Times New Roman" w:eastAsia="仿宋_GB2312" w:hAnsi="Times New Roman" w:cs="Times New Roman"/>
          <w:sz w:val="32"/>
          <w:szCs w:val="32"/>
        </w:rPr>
      </w:pPr>
    </w:p>
    <w:p w:rsidR="000C6A99" w:rsidRPr="00C06517" w:rsidRDefault="000C6A99" w:rsidP="007E3CC1">
      <w:pPr>
        <w:spacing w:line="400" w:lineRule="exact"/>
        <w:ind w:firstLine="200"/>
        <w:rPr>
          <w:rFonts w:ascii="Times New Roman" w:eastAsia="仿宋_GB2312" w:hAnsi="Times New Roman" w:cs="Times New Roman"/>
          <w:sz w:val="32"/>
          <w:szCs w:val="32"/>
        </w:rPr>
      </w:pPr>
    </w:p>
    <w:p w:rsidR="000C6A99" w:rsidRPr="00C06517" w:rsidRDefault="000C6A99" w:rsidP="007E3CC1">
      <w:pPr>
        <w:spacing w:line="400" w:lineRule="exact"/>
        <w:ind w:firstLine="200"/>
        <w:rPr>
          <w:rFonts w:ascii="Times New Roman" w:eastAsia="仿宋_GB2312" w:hAnsi="Times New Roman" w:cs="Times New Roman"/>
          <w:sz w:val="32"/>
          <w:szCs w:val="32"/>
        </w:rPr>
      </w:pPr>
    </w:p>
    <w:p w:rsidR="000C6A99" w:rsidRPr="00C06517" w:rsidRDefault="000C6A99" w:rsidP="007E3CC1">
      <w:pPr>
        <w:spacing w:line="400" w:lineRule="exact"/>
        <w:ind w:firstLine="200"/>
        <w:rPr>
          <w:rFonts w:ascii="Times New Roman" w:eastAsia="仿宋_GB2312" w:hAnsi="Times New Roman" w:cs="Times New Roman"/>
          <w:sz w:val="32"/>
          <w:szCs w:val="32"/>
        </w:rPr>
      </w:pPr>
    </w:p>
    <w:p w:rsidR="000C6A99" w:rsidRPr="00C06517" w:rsidRDefault="000C6A99" w:rsidP="007E3CC1">
      <w:pPr>
        <w:spacing w:line="400" w:lineRule="exact"/>
        <w:ind w:firstLine="200"/>
        <w:rPr>
          <w:rFonts w:ascii="Times New Roman" w:eastAsia="仿宋_GB2312" w:hAnsi="Times New Roman" w:cs="Times New Roman"/>
          <w:sz w:val="32"/>
          <w:szCs w:val="32"/>
        </w:rPr>
      </w:pPr>
    </w:p>
    <w:p w:rsidR="000C6A99" w:rsidRPr="00C06517" w:rsidRDefault="000C6A99" w:rsidP="007E3CC1">
      <w:pPr>
        <w:spacing w:line="400" w:lineRule="exact"/>
        <w:ind w:firstLine="200"/>
        <w:rPr>
          <w:rFonts w:ascii="Times New Roman" w:eastAsia="仿宋_GB2312" w:hAnsi="Times New Roman" w:cs="Times New Roman"/>
          <w:sz w:val="32"/>
          <w:szCs w:val="32"/>
        </w:rPr>
      </w:pPr>
    </w:p>
    <w:p w:rsidR="000C6A99" w:rsidRPr="00C06517" w:rsidRDefault="000C6A99" w:rsidP="007E3CC1">
      <w:pPr>
        <w:spacing w:line="400" w:lineRule="exact"/>
        <w:ind w:firstLine="200"/>
        <w:rPr>
          <w:rFonts w:ascii="Times New Roman" w:eastAsia="仿宋_GB2312" w:hAnsi="Times New Roman" w:cs="Times New Roman"/>
          <w:sz w:val="32"/>
          <w:szCs w:val="32"/>
        </w:rPr>
      </w:pPr>
    </w:p>
    <w:p w:rsidR="000C6A99" w:rsidRPr="00C06517" w:rsidRDefault="000C6A99" w:rsidP="007E3CC1">
      <w:pPr>
        <w:spacing w:line="400" w:lineRule="exact"/>
        <w:ind w:firstLine="200"/>
        <w:rPr>
          <w:rFonts w:ascii="Times New Roman" w:eastAsia="仿宋_GB2312" w:hAnsi="Times New Roman" w:cs="Times New Roman"/>
          <w:sz w:val="32"/>
          <w:szCs w:val="32"/>
        </w:rPr>
      </w:pPr>
    </w:p>
    <w:p w:rsidR="000C6A99" w:rsidRPr="00C06517" w:rsidRDefault="000C6A99" w:rsidP="007E3CC1">
      <w:pPr>
        <w:spacing w:line="400" w:lineRule="exact"/>
        <w:ind w:firstLine="200"/>
        <w:rPr>
          <w:rFonts w:ascii="Times New Roman" w:eastAsia="仿宋_GB2312" w:hAnsi="Times New Roman" w:cs="Times New Roman"/>
          <w:sz w:val="32"/>
          <w:szCs w:val="32"/>
        </w:rPr>
      </w:pPr>
    </w:p>
    <w:p w:rsidR="000C6A99" w:rsidRPr="00C06517" w:rsidRDefault="000C6A99" w:rsidP="007E3CC1">
      <w:pPr>
        <w:spacing w:line="400" w:lineRule="exact"/>
        <w:ind w:firstLine="200"/>
        <w:rPr>
          <w:rFonts w:ascii="Times New Roman" w:eastAsia="仿宋_GB2312" w:hAnsi="Times New Roman" w:cs="Times New Roman"/>
          <w:sz w:val="32"/>
          <w:szCs w:val="32"/>
        </w:rPr>
      </w:pPr>
    </w:p>
    <w:p w:rsidR="000C6A99" w:rsidRPr="00C06517" w:rsidRDefault="000C6A99" w:rsidP="007E3CC1">
      <w:pPr>
        <w:spacing w:line="400" w:lineRule="exact"/>
        <w:ind w:firstLine="200"/>
        <w:rPr>
          <w:rFonts w:ascii="Times New Roman" w:eastAsia="仿宋_GB2312" w:hAnsi="Times New Roman" w:cs="Times New Roman"/>
          <w:sz w:val="32"/>
          <w:szCs w:val="32"/>
        </w:rPr>
      </w:pPr>
    </w:p>
    <w:p w:rsidR="000C6A99" w:rsidRDefault="000C6A99" w:rsidP="007E3CC1">
      <w:pPr>
        <w:spacing w:line="400" w:lineRule="exact"/>
        <w:ind w:firstLine="200"/>
        <w:rPr>
          <w:rFonts w:ascii="黑体" w:eastAsia="黑体" w:hAnsi="黑体" w:cs="Times New Roman"/>
          <w:b/>
          <w:bCs/>
          <w:sz w:val="32"/>
          <w:szCs w:val="32"/>
        </w:rPr>
      </w:pPr>
    </w:p>
    <w:p w:rsidR="000C6A99" w:rsidRDefault="000C6A99" w:rsidP="007E3CC1">
      <w:pPr>
        <w:spacing w:line="400" w:lineRule="exact"/>
        <w:ind w:firstLine="200"/>
        <w:rPr>
          <w:rFonts w:ascii="黑体" w:eastAsia="黑体" w:hAnsi="黑体" w:cs="Times New Roman"/>
          <w:b/>
          <w:bCs/>
          <w:sz w:val="32"/>
          <w:szCs w:val="32"/>
        </w:rPr>
      </w:pPr>
    </w:p>
    <w:p w:rsidR="000C6A99" w:rsidRDefault="000C6A99" w:rsidP="00680D09">
      <w:pPr>
        <w:spacing w:line="400" w:lineRule="exact"/>
        <w:jc w:val="center"/>
        <w:rPr>
          <w:rFonts w:ascii="黑体" w:eastAsia="黑体" w:hAnsi="黑体" w:cs="Times New Roman"/>
          <w:b/>
          <w:bCs/>
          <w:sz w:val="32"/>
          <w:szCs w:val="32"/>
        </w:rPr>
      </w:pPr>
      <w:r>
        <w:rPr>
          <w:rFonts w:ascii="黑体" w:eastAsia="黑体" w:hAnsi="黑体" w:cs="黑体" w:hint="eastAsia"/>
          <w:b/>
          <w:bCs/>
          <w:sz w:val="32"/>
          <w:szCs w:val="32"/>
        </w:rPr>
        <w:t>（四）临时占用林地事项监管制度</w:t>
      </w:r>
    </w:p>
    <w:p w:rsidR="000C6A99" w:rsidRPr="00E5105B" w:rsidRDefault="000C6A99" w:rsidP="00D81964">
      <w:pPr>
        <w:spacing w:line="400" w:lineRule="exact"/>
        <w:ind w:firstLineChars="200" w:firstLine="480"/>
        <w:rPr>
          <w:rFonts w:ascii="Times New Roman" w:eastAsia="仿宋_GB2312" w:hAnsi="Times New Roman" w:cs="Times New Roman"/>
          <w:kern w:val="24"/>
          <w:sz w:val="24"/>
          <w:szCs w:val="24"/>
        </w:rPr>
      </w:pPr>
    </w:p>
    <w:p w:rsidR="000C6A99" w:rsidRPr="00E5105B" w:rsidRDefault="000C6A99" w:rsidP="00D81964">
      <w:pPr>
        <w:spacing w:line="400" w:lineRule="exact"/>
        <w:ind w:firstLineChars="200" w:firstLine="480"/>
        <w:rPr>
          <w:rFonts w:ascii="Times New Roman" w:eastAsia="仿宋_GB2312" w:hAnsi="Times New Roman" w:cs="Times New Roman"/>
          <w:kern w:val="24"/>
          <w:sz w:val="24"/>
          <w:szCs w:val="24"/>
        </w:rPr>
      </w:pPr>
      <w:r w:rsidRPr="00E5105B">
        <w:rPr>
          <w:rFonts w:ascii="Times New Roman" w:eastAsia="黑体" w:hAnsi="黑体" w:cs="黑体" w:hint="eastAsia"/>
          <w:kern w:val="24"/>
          <w:sz w:val="24"/>
          <w:szCs w:val="24"/>
        </w:rPr>
        <w:t>单位：</w:t>
      </w:r>
      <w:r w:rsidRPr="00E5105B">
        <w:rPr>
          <w:rFonts w:ascii="Times New Roman" w:eastAsia="仿宋_GB2312" w:hAnsi="黑体" w:cs="仿宋_GB2312" w:hint="eastAsia"/>
          <w:kern w:val="24"/>
          <w:sz w:val="24"/>
          <w:szCs w:val="24"/>
        </w:rPr>
        <w:t>邯郸市永年区林业局</w:t>
      </w:r>
    </w:p>
    <w:p w:rsidR="000C6A99" w:rsidRPr="00E5105B" w:rsidRDefault="000C6A99" w:rsidP="00D81964">
      <w:pPr>
        <w:spacing w:line="400" w:lineRule="exact"/>
        <w:ind w:firstLineChars="200" w:firstLine="480"/>
        <w:rPr>
          <w:rFonts w:ascii="Times New Roman" w:eastAsia="仿宋_GB2312" w:hAnsi="Times New Roman" w:cs="Times New Roman"/>
          <w:kern w:val="24"/>
          <w:sz w:val="24"/>
          <w:szCs w:val="24"/>
        </w:rPr>
      </w:pPr>
      <w:r w:rsidRPr="00E5105B">
        <w:rPr>
          <w:rFonts w:ascii="Times New Roman" w:eastAsia="仿宋_GB2312" w:hAnsi="仿宋" w:cs="仿宋_GB2312" w:hint="eastAsia"/>
          <w:kern w:val="24"/>
          <w:sz w:val="24"/>
          <w:szCs w:val="24"/>
        </w:rPr>
        <w:t>为加强林地资源的严格保护，提高对临时占用林地许可的指导、监督和服务水平，依法打击违法征占用林地行为，保护林地资源，促进林地资源科学经营、合理开发、有序利用，特制定如下监管制度：</w:t>
      </w:r>
    </w:p>
    <w:p w:rsidR="000C6A99" w:rsidRPr="00E5105B" w:rsidRDefault="000C6A99" w:rsidP="00D81964">
      <w:pPr>
        <w:spacing w:line="400" w:lineRule="exact"/>
        <w:ind w:firstLineChars="200" w:firstLine="480"/>
        <w:rPr>
          <w:rFonts w:ascii="Times New Roman" w:eastAsia="黑体" w:hAnsi="黑体" w:cs="Times New Roman"/>
          <w:kern w:val="24"/>
          <w:sz w:val="24"/>
          <w:szCs w:val="24"/>
        </w:rPr>
      </w:pPr>
      <w:r w:rsidRPr="00E5105B">
        <w:rPr>
          <w:rFonts w:ascii="Times New Roman" w:eastAsia="黑体" w:hAnsi="黑体" w:cs="黑体" w:hint="eastAsia"/>
          <w:kern w:val="24"/>
          <w:sz w:val="24"/>
          <w:szCs w:val="24"/>
        </w:rPr>
        <w:t>一、监督检查对象</w:t>
      </w:r>
    </w:p>
    <w:p w:rsidR="000C6A99" w:rsidRPr="00E5105B" w:rsidRDefault="000C6A99" w:rsidP="00D81964">
      <w:pPr>
        <w:spacing w:line="400" w:lineRule="exact"/>
        <w:ind w:firstLineChars="200" w:firstLine="480"/>
        <w:rPr>
          <w:rFonts w:ascii="Times New Roman" w:eastAsia="仿宋_GB2312" w:hAnsi="Times New Roman" w:cs="Times New Roman"/>
          <w:kern w:val="24"/>
          <w:sz w:val="24"/>
          <w:szCs w:val="24"/>
        </w:rPr>
      </w:pPr>
      <w:r w:rsidRPr="00E5105B">
        <w:rPr>
          <w:rFonts w:ascii="Times New Roman" w:eastAsia="仿宋_GB2312" w:hAnsi="仿宋" w:cs="仿宋_GB2312" w:hint="eastAsia"/>
          <w:kern w:val="24"/>
          <w:sz w:val="24"/>
          <w:szCs w:val="24"/>
        </w:rPr>
        <w:t>各被许可临时占用林地的单位或个人。</w:t>
      </w:r>
    </w:p>
    <w:p w:rsidR="000C6A99" w:rsidRDefault="000C6A99" w:rsidP="00D81964">
      <w:pPr>
        <w:spacing w:line="400" w:lineRule="exact"/>
        <w:ind w:firstLineChars="200" w:firstLine="480"/>
        <w:rPr>
          <w:rFonts w:ascii="Times New Roman" w:eastAsia="黑体" w:hAnsi="黑体" w:cs="Times New Roman"/>
          <w:kern w:val="24"/>
          <w:sz w:val="24"/>
          <w:szCs w:val="24"/>
        </w:rPr>
      </w:pPr>
      <w:r w:rsidRPr="00E5105B">
        <w:rPr>
          <w:rFonts w:ascii="Times New Roman" w:eastAsia="黑体" w:hAnsi="黑体" w:cs="黑体" w:hint="eastAsia"/>
          <w:kern w:val="24"/>
          <w:sz w:val="24"/>
          <w:szCs w:val="24"/>
        </w:rPr>
        <w:t>二、监督检查内容和指标</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E5105B">
        <w:rPr>
          <w:rFonts w:ascii="Times New Roman" w:eastAsia="仿宋_GB2312" w:hAnsi="仿宋" w:cs="仿宋_GB2312" w:hint="eastAsia"/>
          <w:kern w:val="24"/>
          <w:sz w:val="24"/>
          <w:szCs w:val="24"/>
        </w:rPr>
        <w:t>（一）、监督检查内容</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E5105B">
        <w:rPr>
          <w:rFonts w:ascii="Times New Roman" w:eastAsia="仿宋_GB2312" w:hAnsi="仿宋" w:cs="仿宋_GB2312" w:hint="eastAsia"/>
          <w:kern w:val="24"/>
          <w:sz w:val="24"/>
          <w:szCs w:val="24"/>
        </w:rPr>
        <w:t>临时占用林地的单位或个人是否符合《中华人民共和国森林法》、《中华人民共和国森林法实施条例》等相关法律、法规、规章的规定。主要检查下列事项：</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E5105B">
        <w:rPr>
          <w:rFonts w:ascii="Times New Roman" w:eastAsia="仿宋_GB2312" w:hAnsi="Times New Roman" w:cs="Times New Roman"/>
          <w:kern w:val="24"/>
          <w:sz w:val="24"/>
          <w:szCs w:val="24"/>
        </w:rPr>
        <w:t>1</w:t>
      </w:r>
      <w:r w:rsidRPr="00E5105B">
        <w:rPr>
          <w:rFonts w:ascii="Times New Roman" w:eastAsia="仿宋_GB2312" w:hAnsi="仿宋" w:cs="仿宋_GB2312" w:hint="eastAsia"/>
          <w:kern w:val="24"/>
          <w:sz w:val="24"/>
          <w:szCs w:val="24"/>
        </w:rPr>
        <w:t>、是否存在少批多占的行为。</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E5105B">
        <w:rPr>
          <w:rFonts w:ascii="Times New Roman" w:eastAsia="仿宋_GB2312" w:hAnsi="Times New Roman" w:cs="Times New Roman"/>
          <w:kern w:val="24"/>
          <w:sz w:val="24"/>
          <w:szCs w:val="24"/>
        </w:rPr>
        <w:t>2</w:t>
      </w:r>
      <w:r w:rsidRPr="00E5105B">
        <w:rPr>
          <w:rFonts w:ascii="Times New Roman" w:eastAsia="仿宋_GB2312" w:hAnsi="仿宋" w:cs="仿宋_GB2312" w:hint="eastAsia"/>
          <w:kern w:val="24"/>
          <w:sz w:val="24"/>
          <w:szCs w:val="24"/>
        </w:rPr>
        <w:t>、是否存在未按审批用途占用林地的行为。</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E5105B">
        <w:rPr>
          <w:rFonts w:ascii="Times New Roman" w:eastAsia="仿宋_GB2312" w:hAnsi="Times New Roman" w:cs="Times New Roman"/>
          <w:kern w:val="24"/>
          <w:sz w:val="24"/>
          <w:szCs w:val="24"/>
        </w:rPr>
        <w:t>3</w:t>
      </w:r>
      <w:r w:rsidRPr="00E5105B">
        <w:rPr>
          <w:rFonts w:ascii="Times New Roman" w:eastAsia="仿宋_GB2312" w:hAnsi="仿宋" w:cs="仿宋_GB2312" w:hint="eastAsia"/>
          <w:kern w:val="24"/>
          <w:sz w:val="24"/>
          <w:szCs w:val="24"/>
        </w:rPr>
        <w:t>、是否存在临时占用林地到期未经审批继续占用的行为。</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E5105B">
        <w:rPr>
          <w:rFonts w:ascii="Times New Roman" w:eastAsia="仿宋_GB2312" w:hAnsi="Times New Roman" w:cs="Times New Roman"/>
          <w:kern w:val="24"/>
          <w:sz w:val="24"/>
          <w:szCs w:val="24"/>
        </w:rPr>
        <w:t>4</w:t>
      </w:r>
      <w:r w:rsidRPr="00E5105B">
        <w:rPr>
          <w:rFonts w:ascii="Times New Roman" w:eastAsia="仿宋_GB2312" w:hAnsi="仿宋" w:cs="仿宋_GB2312" w:hint="eastAsia"/>
          <w:kern w:val="24"/>
          <w:sz w:val="24"/>
          <w:szCs w:val="24"/>
        </w:rPr>
        <w:t>、是否存在临时占用林地到期未交还原单位并恢复林业生产条件的行为。</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E5105B">
        <w:rPr>
          <w:rFonts w:ascii="Times New Roman" w:eastAsia="仿宋_GB2312" w:hAnsi="仿宋" w:cs="仿宋_GB2312" w:hint="eastAsia"/>
          <w:kern w:val="24"/>
          <w:sz w:val="24"/>
          <w:szCs w:val="24"/>
        </w:rPr>
        <w:t>（二）、监督检查指标</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E5105B">
        <w:rPr>
          <w:rFonts w:ascii="Times New Roman" w:eastAsia="仿宋_GB2312" w:hAnsi="Times New Roman" w:cs="Times New Roman"/>
          <w:kern w:val="24"/>
          <w:sz w:val="24"/>
          <w:szCs w:val="24"/>
        </w:rPr>
        <w:t>1</w:t>
      </w:r>
      <w:r w:rsidRPr="00E5105B">
        <w:rPr>
          <w:rFonts w:ascii="Times New Roman" w:eastAsia="仿宋_GB2312" w:hAnsi="仿宋" w:cs="仿宋_GB2312" w:hint="eastAsia"/>
          <w:kern w:val="24"/>
          <w:sz w:val="24"/>
          <w:szCs w:val="24"/>
        </w:rPr>
        <w:t>、日常巡查：每月不少于</w:t>
      </w:r>
      <w:r w:rsidRPr="00E5105B">
        <w:rPr>
          <w:rFonts w:ascii="Times New Roman" w:eastAsia="仿宋_GB2312" w:hAnsi="Times New Roman" w:cs="Times New Roman"/>
          <w:kern w:val="24"/>
          <w:sz w:val="24"/>
          <w:szCs w:val="24"/>
        </w:rPr>
        <w:t>1</w:t>
      </w:r>
      <w:r w:rsidRPr="00E5105B">
        <w:rPr>
          <w:rFonts w:ascii="Times New Roman" w:eastAsia="仿宋_GB2312" w:hAnsi="仿宋" w:cs="仿宋_GB2312" w:hint="eastAsia"/>
          <w:kern w:val="24"/>
          <w:sz w:val="24"/>
          <w:szCs w:val="24"/>
        </w:rPr>
        <w:t>次，每次巡查不少于</w:t>
      </w:r>
      <w:r w:rsidRPr="00E5105B">
        <w:rPr>
          <w:rFonts w:ascii="Times New Roman" w:eastAsia="仿宋_GB2312" w:hAnsi="Times New Roman" w:cs="Times New Roman"/>
          <w:kern w:val="24"/>
          <w:sz w:val="24"/>
          <w:szCs w:val="24"/>
        </w:rPr>
        <w:t>2</w:t>
      </w:r>
      <w:r w:rsidRPr="00E5105B">
        <w:rPr>
          <w:rFonts w:ascii="Times New Roman" w:eastAsia="仿宋_GB2312" w:hAnsi="仿宋" w:cs="仿宋_GB2312" w:hint="eastAsia"/>
          <w:kern w:val="24"/>
          <w:sz w:val="24"/>
          <w:szCs w:val="24"/>
        </w:rPr>
        <w:t>个被许可单位或个人。</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E5105B">
        <w:rPr>
          <w:rFonts w:ascii="Times New Roman" w:eastAsia="仿宋_GB2312" w:hAnsi="Times New Roman" w:cs="Times New Roman"/>
          <w:kern w:val="24"/>
          <w:sz w:val="24"/>
          <w:szCs w:val="24"/>
        </w:rPr>
        <w:t>2</w:t>
      </w:r>
      <w:r w:rsidRPr="00E5105B">
        <w:rPr>
          <w:rFonts w:ascii="Times New Roman" w:eastAsia="仿宋_GB2312" w:hAnsi="仿宋" w:cs="仿宋_GB2312" w:hint="eastAsia"/>
          <w:kern w:val="24"/>
          <w:sz w:val="24"/>
          <w:szCs w:val="24"/>
        </w:rPr>
        <w:t>、专项督查：每年不少于</w:t>
      </w:r>
      <w:r w:rsidRPr="00E5105B">
        <w:rPr>
          <w:rFonts w:ascii="Times New Roman" w:eastAsia="仿宋_GB2312" w:hAnsi="Times New Roman" w:cs="Times New Roman"/>
          <w:kern w:val="24"/>
          <w:sz w:val="24"/>
          <w:szCs w:val="24"/>
        </w:rPr>
        <w:t>2</w:t>
      </w:r>
      <w:r w:rsidRPr="00E5105B">
        <w:rPr>
          <w:rFonts w:ascii="Times New Roman" w:eastAsia="仿宋_GB2312" w:hAnsi="仿宋" w:cs="仿宋_GB2312" w:hint="eastAsia"/>
          <w:kern w:val="24"/>
          <w:sz w:val="24"/>
          <w:szCs w:val="24"/>
        </w:rPr>
        <w:t>次，抽取</w:t>
      </w:r>
      <w:r w:rsidRPr="00E5105B">
        <w:rPr>
          <w:rFonts w:ascii="Times New Roman" w:eastAsia="仿宋_GB2312" w:hAnsi="Times New Roman" w:cs="Times New Roman"/>
          <w:kern w:val="24"/>
          <w:sz w:val="24"/>
          <w:szCs w:val="24"/>
        </w:rPr>
        <w:t>20%</w:t>
      </w:r>
      <w:r w:rsidRPr="00E5105B">
        <w:rPr>
          <w:rFonts w:ascii="Times New Roman" w:eastAsia="仿宋_GB2312" w:hAnsi="仿宋" w:cs="仿宋_GB2312" w:hint="eastAsia"/>
          <w:kern w:val="24"/>
          <w:sz w:val="24"/>
          <w:szCs w:val="24"/>
        </w:rPr>
        <w:t>的许可事项进行检查。</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E5105B">
        <w:rPr>
          <w:rFonts w:ascii="Times New Roman" w:eastAsia="仿宋_GB2312" w:hAnsi="Times New Roman" w:cs="Times New Roman"/>
          <w:kern w:val="24"/>
          <w:sz w:val="24"/>
          <w:szCs w:val="24"/>
        </w:rPr>
        <w:t>3</w:t>
      </w:r>
      <w:r w:rsidRPr="00E5105B">
        <w:rPr>
          <w:rFonts w:ascii="Times New Roman" w:eastAsia="仿宋_GB2312" w:hAnsi="仿宋" w:cs="仿宋_GB2312" w:hint="eastAsia"/>
          <w:kern w:val="24"/>
          <w:sz w:val="24"/>
          <w:szCs w:val="24"/>
        </w:rPr>
        <w:t>、全面检查：每年组织</w:t>
      </w:r>
      <w:r w:rsidRPr="00E5105B">
        <w:rPr>
          <w:rFonts w:ascii="Times New Roman" w:eastAsia="仿宋_GB2312" w:hAnsi="Times New Roman" w:cs="Times New Roman"/>
          <w:kern w:val="24"/>
          <w:sz w:val="24"/>
          <w:szCs w:val="24"/>
        </w:rPr>
        <w:t>1</w:t>
      </w:r>
      <w:r w:rsidRPr="00E5105B">
        <w:rPr>
          <w:rFonts w:ascii="Times New Roman" w:eastAsia="仿宋_GB2312" w:hAnsi="仿宋" w:cs="仿宋_GB2312" w:hint="eastAsia"/>
          <w:kern w:val="24"/>
          <w:sz w:val="24"/>
          <w:szCs w:val="24"/>
        </w:rPr>
        <w:t>次，抽取</w:t>
      </w:r>
      <w:r w:rsidRPr="00E5105B">
        <w:rPr>
          <w:rFonts w:ascii="Times New Roman" w:eastAsia="仿宋_GB2312" w:hAnsi="Times New Roman" w:cs="Times New Roman"/>
          <w:kern w:val="24"/>
          <w:sz w:val="24"/>
          <w:szCs w:val="24"/>
        </w:rPr>
        <w:t>50%</w:t>
      </w:r>
      <w:r w:rsidRPr="00E5105B">
        <w:rPr>
          <w:rFonts w:ascii="Times New Roman" w:eastAsia="仿宋_GB2312" w:hAnsi="仿宋" w:cs="仿宋_GB2312" w:hint="eastAsia"/>
          <w:kern w:val="24"/>
          <w:sz w:val="24"/>
          <w:szCs w:val="24"/>
        </w:rPr>
        <w:t>的许可事项或重点的许可事项进行检查。</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E5105B">
        <w:rPr>
          <w:rFonts w:ascii="Times New Roman" w:eastAsia="仿宋_GB2312" w:hAnsi="仿宋" w:cs="仿宋_GB2312" w:hint="eastAsia"/>
          <w:kern w:val="24"/>
          <w:sz w:val="24"/>
          <w:szCs w:val="24"/>
        </w:rPr>
        <w:t>上述指标与上级下达监督检查指标不一致的，以上级下达监督检查指标为准。</w:t>
      </w:r>
    </w:p>
    <w:p w:rsidR="000C6A99" w:rsidRDefault="000C6A99" w:rsidP="00D81964">
      <w:pPr>
        <w:spacing w:line="400" w:lineRule="exact"/>
        <w:ind w:firstLineChars="200" w:firstLine="480"/>
        <w:rPr>
          <w:rFonts w:ascii="Times New Roman" w:eastAsia="黑体" w:hAnsi="黑体" w:cs="Times New Roman"/>
          <w:kern w:val="24"/>
          <w:sz w:val="24"/>
          <w:szCs w:val="24"/>
        </w:rPr>
      </w:pPr>
      <w:r w:rsidRPr="00E5105B">
        <w:rPr>
          <w:rFonts w:ascii="Times New Roman" w:eastAsia="黑体" w:hAnsi="黑体" w:cs="黑体" w:hint="eastAsia"/>
          <w:kern w:val="24"/>
          <w:sz w:val="24"/>
          <w:szCs w:val="24"/>
        </w:rPr>
        <w:t>三、监督检查方式</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E5105B">
        <w:rPr>
          <w:rFonts w:ascii="Times New Roman" w:eastAsia="仿宋_GB2312" w:hAnsi="仿宋" w:cs="仿宋_GB2312" w:hint="eastAsia"/>
          <w:kern w:val="24"/>
          <w:sz w:val="24"/>
          <w:szCs w:val="24"/>
        </w:rPr>
        <w:t>（一）对被许可单位或个人临时占用林地情况和各乡镇日常管理临时占用林地情况进行日常巡查。</w:t>
      </w:r>
    </w:p>
    <w:p w:rsidR="000C6A99" w:rsidRPr="00E5105B" w:rsidRDefault="000C6A99" w:rsidP="00D81964">
      <w:pPr>
        <w:spacing w:line="400" w:lineRule="exact"/>
        <w:ind w:firstLineChars="200" w:firstLine="480"/>
        <w:rPr>
          <w:rFonts w:ascii="Times New Roman" w:eastAsia="仿宋_GB2312" w:hAnsi="Times New Roman" w:cs="Times New Roman"/>
          <w:kern w:val="24"/>
          <w:sz w:val="24"/>
          <w:szCs w:val="24"/>
        </w:rPr>
      </w:pPr>
      <w:r w:rsidRPr="00E5105B">
        <w:rPr>
          <w:rFonts w:ascii="Times New Roman" w:eastAsia="仿宋_GB2312" w:hAnsi="仿宋" w:cs="仿宋_GB2312" w:hint="eastAsia"/>
          <w:kern w:val="24"/>
          <w:sz w:val="24"/>
          <w:szCs w:val="24"/>
        </w:rPr>
        <w:t>（二）结合上级统一部署，组织开展临时占用林地情况专项检查。</w:t>
      </w:r>
    </w:p>
    <w:p w:rsidR="000C6A99" w:rsidRPr="00E5105B" w:rsidRDefault="000C6A99" w:rsidP="00D81964">
      <w:pPr>
        <w:spacing w:line="400" w:lineRule="exact"/>
        <w:ind w:firstLineChars="200" w:firstLine="480"/>
        <w:rPr>
          <w:rFonts w:ascii="Times New Roman" w:eastAsia="仿宋_GB2312" w:hAnsi="Times New Roman" w:cs="Times New Roman"/>
          <w:kern w:val="24"/>
          <w:sz w:val="24"/>
          <w:szCs w:val="24"/>
        </w:rPr>
      </w:pPr>
      <w:r w:rsidRPr="00E5105B">
        <w:rPr>
          <w:rFonts w:ascii="Times New Roman" w:eastAsia="仿宋_GB2312" w:hAnsi="仿宋" w:cs="仿宋_GB2312" w:hint="eastAsia"/>
          <w:kern w:val="24"/>
          <w:sz w:val="24"/>
          <w:szCs w:val="24"/>
        </w:rPr>
        <w:t>（三）配合上级部门开展卫片遥感执法检查。</w:t>
      </w:r>
    </w:p>
    <w:p w:rsidR="000C6A99" w:rsidRPr="00E5105B" w:rsidRDefault="000C6A99" w:rsidP="00D81964">
      <w:pPr>
        <w:spacing w:line="400" w:lineRule="exact"/>
        <w:ind w:firstLineChars="200" w:firstLine="480"/>
        <w:rPr>
          <w:rFonts w:ascii="Times New Roman" w:eastAsia="仿宋_GB2312" w:hAnsi="Times New Roman" w:cs="Times New Roman"/>
          <w:kern w:val="24"/>
          <w:sz w:val="24"/>
          <w:szCs w:val="24"/>
        </w:rPr>
      </w:pPr>
      <w:r w:rsidRPr="00E5105B">
        <w:rPr>
          <w:rFonts w:ascii="Times New Roman" w:eastAsia="仿宋_GB2312" w:hAnsi="仿宋" w:cs="仿宋_GB2312" w:hint="eastAsia"/>
          <w:kern w:val="24"/>
          <w:sz w:val="24"/>
          <w:szCs w:val="24"/>
        </w:rPr>
        <w:t>（三）根据投诉举报，组织开展重点执法检查。</w:t>
      </w:r>
    </w:p>
    <w:p w:rsidR="000C6A99" w:rsidRPr="00E5105B" w:rsidRDefault="000C6A99" w:rsidP="00D81964">
      <w:pPr>
        <w:spacing w:line="400" w:lineRule="exact"/>
        <w:ind w:firstLineChars="200" w:firstLine="480"/>
        <w:rPr>
          <w:rFonts w:ascii="Times New Roman" w:eastAsia="黑体" w:hAnsi="黑体" w:cs="Times New Roman"/>
          <w:kern w:val="24"/>
          <w:sz w:val="24"/>
          <w:szCs w:val="24"/>
        </w:rPr>
      </w:pPr>
      <w:r w:rsidRPr="00E5105B">
        <w:rPr>
          <w:rFonts w:ascii="Times New Roman" w:eastAsia="黑体" w:hAnsi="黑体" w:cs="黑体" w:hint="eastAsia"/>
          <w:kern w:val="24"/>
          <w:sz w:val="24"/>
          <w:szCs w:val="24"/>
        </w:rPr>
        <w:t>四、监督检查措施</w:t>
      </w:r>
    </w:p>
    <w:p w:rsidR="000C6A99" w:rsidRPr="00E5105B" w:rsidRDefault="000C6A99" w:rsidP="00D81964">
      <w:pPr>
        <w:widowControl/>
        <w:shd w:val="clear" w:color="auto" w:fill="FFFFFF"/>
        <w:spacing w:line="400" w:lineRule="exact"/>
        <w:ind w:firstLineChars="200" w:firstLine="480"/>
        <w:rPr>
          <w:rFonts w:ascii="Times New Roman" w:eastAsia="仿宋_GB2312" w:hAnsi="Times New Roman" w:cs="Times New Roman"/>
          <w:kern w:val="24"/>
          <w:sz w:val="24"/>
          <w:szCs w:val="24"/>
        </w:rPr>
      </w:pPr>
      <w:r w:rsidRPr="00E5105B">
        <w:rPr>
          <w:rFonts w:ascii="Times New Roman" w:eastAsia="仿宋_GB2312" w:hAnsi="仿宋" w:cs="仿宋_GB2312" w:hint="eastAsia"/>
          <w:kern w:val="24"/>
          <w:sz w:val="24"/>
          <w:szCs w:val="24"/>
        </w:rPr>
        <w:t>执法人员在履行监督检查职责时，可以采取下列措施：</w:t>
      </w:r>
    </w:p>
    <w:p w:rsidR="000C6A99" w:rsidRDefault="000C6A99" w:rsidP="00D81964">
      <w:pPr>
        <w:widowControl/>
        <w:shd w:val="clear" w:color="auto" w:fill="FFFFFF"/>
        <w:spacing w:line="400" w:lineRule="exact"/>
        <w:ind w:firstLineChars="200" w:firstLine="480"/>
        <w:rPr>
          <w:rFonts w:ascii="Times New Roman" w:eastAsia="仿宋_GB2312" w:hAnsi="仿宋" w:cs="Times New Roman"/>
          <w:kern w:val="24"/>
          <w:sz w:val="24"/>
          <w:szCs w:val="24"/>
        </w:rPr>
      </w:pPr>
      <w:r w:rsidRPr="00E5105B">
        <w:rPr>
          <w:rFonts w:ascii="Times New Roman" w:eastAsia="仿宋_GB2312" w:hAnsi="仿宋" w:cs="仿宋_GB2312" w:hint="eastAsia"/>
          <w:kern w:val="24"/>
          <w:sz w:val="24"/>
          <w:szCs w:val="24"/>
        </w:rPr>
        <w:t>（一）要求被检查单位或个人说明情况，提供有关文件、证照、资料或者查阅、复制有关资料；</w:t>
      </w:r>
    </w:p>
    <w:p w:rsidR="000C6A99" w:rsidRDefault="000C6A99" w:rsidP="00D81964">
      <w:pPr>
        <w:widowControl/>
        <w:shd w:val="clear" w:color="auto" w:fill="FFFFFF"/>
        <w:spacing w:line="400" w:lineRule="exact"/>
        <w:ind w:firstLineChars="200" w:firstLine="480"/>
        <w:rPr>
          <w:rFonts w:ascii="Times New Roman" w:eastAsia="仿宋_GB2312" w:hAnsi="仿宋" w:cs="Times New Roman"/>
          <w:kern w:val="24"/>
          <w:sz w:val="24"/>
          <w:szCs w:val="24"/>
        </w:rPr>
      </w:pPr>
      <w:r w:rsidRPr="00E5105B">
        <w:rPr>
          <w:rFonts w:ascii="Times New Roman" w:eastAsia="仿宋_GB2312" w:hAnsi="仿宋" w:cs="仿宋_GB2312" w:hint="eastAsia"/>
          <w:kern w:val="24"/>
          <w:sz w:val="24"/>
          <w:szCs w:val="24"/>
        </w:rPr>
        <w:t>（二）责令被检查单位或个人停止违法占用林地的行为，履行法定义务；</w:t>
      </w:r>
    </w:p>
    <w:p w:rsidR="000C6A99" w:rsidRDefault="000C6A99" w:rsidP="00D81964">
      <w:pPr>
        <w:widowControl/>
        <w:shd w:val="clear" w:color="auto" w:fill="FFFFFF"/>
        <w:spacing w:line="400" w:lineRule="exact"/>
        <w:ind w:firstLineChars="200" w:firstLine="480"/>
        <w:rPr>
          <w:rFonts w:ascii="Times New Roman" w:eastAsia="仿宋_GB2312" w:hAnsi="仿宋" w:cs="Times New Roman"/>
          <w:kern w:val="24"/>
          <w:sz w:val="24"/>
          <w:szCs w:val="24"/>
        </w:rPr>
      </w:pPr>
      <w:r w:rsidRPr="00E5105B">
        <w:rPr>
          <w:rFonts w:ascii="Times New Roman" w:eastAsia="仿宋_GB2312" w:hAnsi="仿宋" w:cs="仿宋_GB2312" w:hint="eastAsia"/>
          <w:kern w:val="24"/>
          <w:sz w:val="24"/>
          <w:szCs w:val="24"/>
        </w:rPr>
        <w:t>（三）查验临时占用林地等相关行政许可证件；</w:t>
      </w:r>
    </w:p>
    <w:p w:rsidR="000C6A99" w:rsidRDefault="000C6A99" w:rsidP="00D81964">
      <w:pPr>
        <w:widowControl/>
        <w:shd w:val="clear" w:color="auto" w:fill="FFFFFF"/>
        <w:spacing w:line="400" w:lineRule="exact"/>
        <w:ind w:firstLineChars="200" w:firstLine="480"/>
        <w:rPr>
          <w:rFonts w:ascii="Times New Roman" w:eastAsia="仿宋_GB2312" w:hAnsi="仿宋" w:cs="Times New Roman"/>
          <w:kern w:val="24"/>
          <w:sz w:val="24"/>
          <w:szCs w:val="24"/>
        </w:rPr>
      </w:pPr>
      <w:r w:rsidRPr="00E5105B">
        <w:rPr>
          <w:rFonts w:ascii="Times New Roman" w:eastAsia="仿宋_GB2312" w:hAnsi="仿宋" w:cs="仿宋_GB2312" w:hint="eastAsia"/>
          <w:kern w:val="24"/>
          <w:sz w:val="24"/>
          <w:szCs w:val="24"/>
        </w:rPr>
        <w:lastRenderedPageBreak/>
        <w:t>（四）责令当事人及时恢复林业生产条件。</w:t>
      </w:r>
    </w:p>
    <w:p w:rsidR="000C6A99" w:rsidRDefault="000C6A99" w:rsidP="00D81964">
      <w:pPr>
        <w:widowControl/>
        <w:shd w:val="clear" w:color="auto" w:fill="FFFFFF"/>
        <w:spacing w:line="400" w:lineRule="exact"/>
        <w:ind w:firstLineChars="200" w:firstLine="480"/>
        <w:rPr>
          <w:rFonts w:ascii="Times New Roman" w:eastAsia="黑体" w:hAnsi="黑体" w:cs="Times New Roman"/>
          <w:kern w:val="24"/>
          <w:sz w:val="24"/>
          <w:szCs w:val="24"/>
        </w:rPr>
      </w:pPr>
      <w:r w:rsidRPr="00E5105B">
        <w:rPr>
          <w:rFonts w:ascii="Times New Roman" w:eastAsia="黑体" w:hAnsi="黑体" w:cs="黑体" w:hint="eastAsia"/>
          <w:kern w:val="24"/>
          <w:sz w:val="24"/>
          <w:szCs w:val="24"/>
        </w:rPr>
        <w:t>五、监督检查程序</w:t>
      </w:r>
    </w:p>
    <w:p w:rsidR="000C6A99" w:rsidRDefault="000C6A99" w:rsidP="00D81964">
      <w:pPr>
        <w:widowControl/>
        <w:shd w:val="clear" w:color="auto" w:fill="FFFFFF"/>
        <w:spacing w:line="400" w:lineRule="exact"/>
        <w:ind w:firstLineChars="200" w:firstLine="480"/>
        <w:rPr>
          <w:rFonts w:ascii="Times New Roman" w:eastAsia="仿宋_GB2312" w:hAnsi="仿宋" w:cs="Times New Roman"/>
          <w:kern w:val="24"/>
          <w:sz w:val="24"/>
          <w:szCs w:val="24"/>
        </w:rPr>
      </w:pPr>
      <w:r w:rsidRPr="00E5105B">
        <w:rPr>
          <w:rFonts w:ascii="Times New Roman" w:eastAsia="仿宋_GB2312" w:hAnsi="仿宋" w:cs="仿宋_GB2312" w:hint="eastAsia"/>
          <w:kern w:val="24"/>
          <w:sz w:val="24"/>
          <w:szCs w:val="24"/>
        </w:rPr>
        <w:t>（一）将临时占用林地审批信息按月分别通报区林政科和区</w:t>
      </w:r>
      <w:bookmarkStart w:id="0" w:name="_GoBack"/>
      <w:bookmarkEnd w:id="0"/>
      <w:r w:rsidRPr="00E5105B">
        <w:rPr>
          <w:rFonts w:ascii="Times New Roman" w:eastAsia="仿宋_GB2312" w:hAnsi="仿宋" w:cs="仿宋_GB2312" w:hint="eastAsia"/>
          <w:kern w:val="24"/>
          <w:sz w:val="24"/>
          <w:szCs w:val="24"/>
        </w:rPr>
        <w:t>行政服务科</w:t>
      </w:r>
      <w:r>
        <w:rPr>
          <w:rFonts w:ascii="Times New Roman" w:eastAsia="仿宋_GB2312" w:hAnsi="仿宋" w:cs="仿宋_GB2312" w:hint="eastAsia"/>
          <w:kern w:val="24"/>
          <w:sz w:val="24"/>
          <w:szCs w:val="24"/>
        </w:rPr>
        <w:t>；</w:t>
      </w:r>
    </w:p>
    <w:p w:rsidR="000C6A99" w:rsidRDefault="000C6A99" w:rsidP="00D81964">
      <w:pPr>
        <w:widowControl/>
        <w:shd w:val="clear" w:color="auto" w:fill="FFFFFF"/>
        <w:spacing w:line="400" w:lineRule="exact"/>
        <w:ind w:firstLineChars="200" w:firstLine="480"/>
        <w:rPr>
          <w:rFonts w:ascii="Times New Roman" w:eastAsia="仿宋_GB2312" w:hAnsi="仿宋" w:cs="Times New Roman"/>
          <w:kern w:val="24"/>
          <w:sz w:val="24"/>
          <w:szCs w:val="24"/>
        </w:rPr>
      </w:pPr>
      <w:r w:rsidRPr="00E5105B">
        <w:rPr>
          <w:rFonts w:ascii="Times New Roman" w:eastAsia="仿宋_GB2312" w:hAnsi="仿宋" w:cs="仿宋_GB2312" w:hint="eastAsia"/>
          <w:kern w:val="24"/>
          <w:sz w:val="24"/>
          <w:szCs w:val="24"/>
        </w:rPr>
        <w:t>（二）根据上级部署、审批项目、群众举报、社会关注等情况制定临时占用林地情况监督检查实施方案；</w:t>
      </w:r>
    </w:p>
    <w:p w:rsidR="000C6A99" w:rsidRDefault="000C6A99" w:rsidP="00D81964">
      <w:pPr>
        <w:widowControl/>
        <w:shd w:val="clear" w:color="auto" w:fill="FFFFFF"/>
        <w:spacing w:line="400" w:lineRule="exact"/>
        <w:ind w:firstLineChars="200" w:firstLine="480"/>
        <w:rPr>
          <w:rFonts w:ascii="Times New Roman" w:eastAsia="仿宋_GB2312" w:hAnsi="仿宋" w:cs="Times New Roman"/>
          <w:kern w:val="24"/>
          <w:sz w:val="24"/>
          <w:szCs w:val="24"/>
        </w:rPr>
      </w:pPr>
      <w:r w:rsidRPr="00E5105B">
        <w:rPr>
          <w:rFonts w:ascii="Times New Roman" w:eastAsia="仿宋_GB2312" w:hAnsi="仿宋" w:cs="仿宋_GB2312" w:hint="eastAsia"/>
          <w:kern w:val="24"/>
          <w:sz w:val="24"/>
          <w:szCs w:val="24"/>
        </w:rPr>
        <w:t>（三）专项检查由区林业局组成队伍分组分片检查，其它检查由区林业局指定两名以上执法人员参加监督检查；</w:t>
      </w:r>
    </w:p>
    <w:p w:rsidR="000C6A99" w:rsidRDefault="000C6A99" w:rsidP="00D81964">
      <w:pPr>
        <w:widowControl/>
        <w:shd w:val="clear" w:color="auto" w:fill="FFFFFF"/>
        <w:spacing w:line="400" w:lineRule="exact"/>
        <w:ind w:firstLineChars="200" w:firstLine="480"/>
        <w:rPr>
          <w:rFonts w:ascii="Times New Roman" w:eastAsia="仿宋_GB2312" w:hAnsi="仿宋" w:cs="Times New Roman"/>
          <w:kern w:val="24"/>
          <w:sz w:val="24"/>
          <w:szCs w:val="24"/>
        </w:rPr>
      </w:pPr>
      <w:r w:rsidRPr="00E5105B">
        <w:rPr>
          <w:rFonts w:ascii="Times New Roman" w:eastAsia="仿宋_GB2312" w:hAnsi="仿宋" w:cs="仿宋_GB2312" w:hint="eastAsia"/>
          <w:kern w:val="24"/>
          <w:sz w:val="24"/>
          <w:szCs w:val="24"/>
        </w:rPr>
        <w:t>（四）监督检查人员向被检查人出示有效行政执法证件，说明来意，告知其享有的合法权利和应当履行的法定义务；</w:t>
      </w:r>
    </w:p>
    <w:p w:rsidR="000C6A99" w:rsidRDefault="000C6A99" w:rsidP="00D81964">
      <w:pPr>
        <w:widowControl/>
        <w:shd w:val="clear" w:color="auto" w:fill="FFFFFF"/>
        <w:spacing w:line="400" w:lineRule="exact"/>
        <w:ind w:firstLineChars="200" w:firstLine="480"/>
        <w:rPr>
          <w:rFonts w:ascii="Times New Roman" w:eastAsia="仿宋_GB2312" w:hAnsi="仿宋" w:cs="Times New Roman"/>
          <w:kern w:val="24"/>
          <w:sz w:val="24"/>
          <w:szCs w:val="24"/>
        </w:rPr>
      </w:pPr>
      <w:r w:rsidRPr="00E5105B">
        <w:rPr>
          <w:rFonts w:ascii="Times New Roman" w:eastAsia="仿宋_GB2312" w:hAnsi="仿宋" w:cs="仿宋_GB2312" w:hint="eastAsia"/>
          <w:kern w:val="24"/>
          <w:sz w:val="24"/>
          <w:szCs w:val="24"/>
        </w:rPr>
        <w:t>（五）监督检查人员对征占用林地单位或个人实施检查，填写《临时占用林地监管表》并交当事人确认签字。</w:t>
      </w:r>
    </w:p>
    <w:p w:rsidR="000C6A99" w:rsidRDefault="000C6A99" w:rsidP="00D81964">
      <w:pPr>
        <w:widowControl/>
        <w:shd w:val="clear" w:color="auto" w:fill="FFFFFF"/>
        <w:spacing w:line="400" w:lineRule="exact"/>
        <w:ind w:firstLineChars="200" w:firstLine="480"/>
        <w:rPr>
          <w:rFonts w:ascii="Times New Roman" w:eastAsia="黑体" w:hAnsi="黑体" w:cs="Times New Roman"/>
          <w:kern w:val="24"/>
          <w:sz w:val="24"/>
          <w:szCs w:val="24"/>
        </w:rPr>
      </w:pPr>
      <w:r w:rsidRPr="00E5105B">
        <w:rPr>
          <w:rFonts w:ascii="Times New Roman" w:eastAsia="黑体" w:hAnsi="黑体" w:cs="黑体" w:hint="eastAsia"/>
          <w:kern w:val="24"/>
          <w:sz w:val="24"/>
          <w:szCs w:val="24"/>
        </w:rPr>
        <w:t>六、监督检查处理</w:t>
      </w:r>
    </w:p>
    <w:p w:rsidR="000C6A99" w:rsidRDefault="000C6A99" w:rsidP="00D81964">
      <w:pPr>
        <w:widowControl/>
        <w:shd w:val="clear" w:color="auto" w:fill="FFFFFF"/>
        <w:spacing w:line="400" w:lineRule="exact"/>
        <w:ind w:firstLineChars="200" w:firstLine="480"/>
        <w:rPr>
          <w:rFonts w:ascii="Times New Roman" w:eastAsia="仿宋_GB2312" w:hAnsi="仿宋" w:cs="Times New Roman"/>
          <w:kern w:val="24"/>
          <w:sz w:val="24"/>
          <w:szCs w:val="24"/>
        </w:rPr>
      </w:pPr>
      <w:r w:rsidRPr="00E5105B">
        <w:rPr>
          <w:rFonts w:ascii="Times New Roman" w:eastAsia="仿宋_GB2312" w:hAnsi="仿宋" w:cs="仿宋_GB2312" w:hint="eastAsia"/>
          <w:kern w:val="24"/>
          <w:sz w:val="24"/>
          <w:szCs w:val="24"/>
        </w:rPr>
        <w:t>执法检查人员在履行监督检查职责时，可以采取下列措施并作相应处理：</w:t>
      </w:r>
    </w:p>
    <w:p w:rsidR="000C6A99" w:rsidRDefault="000C6A99" w:rsidP="00D81964">
      <w:pPr>
        <w:widowControl/>
        <w:shd w:val="clear" w:color="auto" w:fill="FFFFFF"/>
        <w:spacing w:line="400" w:lineRule="exact"/>
        <w:ind w:firstLineChars="200" w:firstLine="480"/>
        <w:rPr>
          <w:rFonts w:ascii="Times New Roman" w:eastAsia="仿宋_GB2312" w:hAnsi="仿宋" w:cs="Times New Roman"/>
          <w:kern w:val="24"/>
          <w:sz w:val="24"/>
          <w:szCs w:val="24"/>
        </w:rPr>
      </w:pPr>
      <w:r w:rsidRPr="00E5105B">
        <w:rPr>
          <w:rFonts w:ascii="Times New Roman" w:eastAsia="仿宋_GB2312" w:hAnsi="仿宋" w:cs="仿宋_GB2312" w:hint="eastAsia"/>
          <w:kern w:val="24"/>
          <w:sz w:val="24"/>
          <w:szCs w:val="24"/>
        </w:rPr>
        <w:t>（一）责令整改。发现被检查单位或个人存在违反相关法律法规的行为，发放《责令停止违法行为通知书》，责令当事人开展整改并报送整改结果，视情开展复查；</w:t>
      </w:r>
    </w:p>
    <w:p w:rsidR="000C6A99" w:rsidRDefault="000C6A99" w:rsidP="00D81964">
      <w:pPr>
        <w:widowControl/>
        <w:shd w:val="clear" w:color="auto" w:fill="FFFFFF"/>
        <w:spacing w:line="400" w:lineRule="exact"/>
        <w:ind w:firstLineChars="200" w:firstLine="480"/>
        <w:rPr>
          <w:rFonts w:ascii="Times New Roman" w:eastAsia="仿宋_GB2312" w:hAnsi="仿宋" w:cs="Times New Roman"/>
          <w:kern w:val="24"/>
          <w:sz w:val="24"/>
          <w:szCs w:val="24"/>
        </w:rPr>
      </w:pPr>
      <w:r w:rsidRPr="00E5105B">
        <w:rPr>
          <w:rFonts w:ascii="Times New Roman" w:eastAsia="仿宋_GB2312" w:hAnsi="仿宋" w:cs="仿宋_GB2312" w:hint="eastAsia"/>
          <w:kern w:val="24"/>
          <w:sz w:val="24"/>
          <w:szCs w:val="24"/>
        </w:rPr>
        <w:t>（二）典型通报。对于检查中发现的较为严重的或具有典型性的问题，在一定范围内予以通报；</w:t>
      </w:r>
    </w:p>
    <w:p w:rsidR="000C6A99" w:rsidRDefault="000C6A99" w:rsidP="00D81964">
      <w:pPr>
        <w:widowControl/>
        <w:shd w:val="clear" w:color="auto" w:fill="FFFFFF"/>
        <w:spacing w:line="400" w:lineRule="exact"/>
        <w:ind w:firstLineChars="200" w:firstLine="480"/>
        <w:rPr>
          <w:rFonts w:ascii="Times New Roman" w:eastAsia="仿宋_GB2312" w:hAnsi="仿宋" w:cs="Times New Roman"/>
          <w:kern w:val="24"/>
          <w:sz w:val="24"/>
          <w:szCs w:val="24"/>
        </w:rPr>
      </w:pPr>
      <w:r w:rsidRPr="00E5105B">
        <w:rPr>
          <w:rFonts w:ascii="Times New Roman" w:eastAsia="仿宋_GB2312" w:hAnsi="仿宋" w:cs="仿宋_GB2312" w:hint="eastAsia"/>
          <w:kern w:val="24"/>
          <w:sz w:val="24"/>
          <w:szCs w:val="24"/>
        </w:rPr>
        <w:t>（三）实施处罚。对以欺骗、贿赂等不正当手段取得的行政许可或者提供虚假材料骗取的行政许可的，予以撤销；对违法占用林地行为，性质恶劣、情节严重，移交区森林公安局予以立案查处。</w:t>
      </w:r>
    </w:p>
    <w:p w:rsidR="000C6A99" w:rsidRPr="00E5105B" w:rsidRDefault="000C6A99" w:rsidP="00D81964">
      <w:pPr>
        <w:widowControl/>
        <w:shd w:val="clear" w:color="auto" w:fill="FFFFFF"/>
        <w:spacing w:line="400" w:lineRule="exact"/>
        <w:ind w:firstLineChars="200" w:firstLine="480"/>
        <w:rPr>
          <w:rFonts w:ascii="Times New Roman" w:eastAsia="仿宋_GB2312" w:hAnsi="Times New Roman" w:cs="Times New Roman"/>
          <w:kern w:val="24"/>
          <w:sz w:val="24"/>
          <w:szCs w:val="24"/>
        </w:rPr>
      </w:pPr>
    </w:p>
    <w:p w:rsidR="000C6A99" w:rsidRPr="00E5105B" w:rsidRDefault="000C6A99" w:rsidP="007E3CC1">
      <w:pPr>
        <w:spacing w:line="400" w:lineRule="exact"/>
        <w:ind w:firstLine="200"/>
        <w:rPr>
          <w:rFonts w:ascii="Times New Roman" w:eastAsia="仿宋_GB2312" w:hAnsi="Times New Roman" w:cs="Times New Roman"/>
          <w:kern w:val="24"/>
          <w:sz w:val="24"/>
          <w:szCs w:val="24"/>
        </w:rPr>
      </w:pPr>
    </w:p>
    <w:p w:rsidR="000C6A99" w:rsidRPr="00E5105B" w:rsidRDefault="000C6A99" w:rsidP="007E3CC1">
      <w:pPr>
        <w:spacing w:line="400" w:lineRule="exact"/>
        <w:ind w:firstLine="200"/>
        <w:rPr>
          <w:rFonts w:ascii="Times New Roman" w:eastAsia="仿宋_GB2312" w:hAnsi="Times New Roman" w:cs="Times New Roman"/>
          <w:kern w:val="24"/>
          <w:sz w:val="24"/>
          <w:szCs w:val="24"/>
        </w:rPr>
      </w:pPr>
    </w:p>
    <w:p w:rsidR="000C6A99" w:rsidRPr="00E5105B" w:rsidRDefault="000C6A99" w:rsidP="007E3CC1">
      <w:pPr>
        <w:spacing w:line="400" w:lineRule="exact"/>
        <w:ind w:firstLine="200"/>
        <w:rPr>
          <w:rFonts w:ascii="Times New Roman" w:eastAsia="仿宋_GB2312" w:hAnsi="Times New Roman" w:cs="Times New Roman"/>
          <w:kern w:val="24"/>
          <w:sz w:val="24"/>
          <w:szCs w:val="24"/>
        </w:rPr>
      </w:pPr>
    </w:p>
    <w:p w:rsidR="000C6A99" w:rsidRPr="00E5105B" w:rsidRDefault="000C6A99" w:rsidP="007E3CC1">
      <w:pPr>
        <w:spacing w:line="400" w:lineRule="exact"/>
        <w:ind w:firstLine="200"/>
        <w:rPr>
          <w:rFonts w:ascii="Times New Roman" w:eastAsia="仿宋_GB2312" w:hAnsi="Times New Roman" w:cs="Times New Roman"/>
          <w:kern w:val="24"/>
          <w:sz w:val="24"/>
          <w:szCs w:val="24"/>
        </w:rPr>
      </w:pPr>
    </w:p>
    <w:p w:rsidR="000C6A99" w:rsidRPr="00E5105B" w:rsidRDefault="000C6A99" w:rsidP="007E3CC1">
      <w:pPr>
        <w:spacing w:line="400" w:lineRule="exact"/>
        <w:ind w:firstLine="200"/>
        <w:rPr>
          <w:rFonts w:ascii="Times New Roman" w:eastAsia="仿宋_GB2312" w:hAnsi="Times New Roman" w:cs="Times New Roman"/>
          <w:kern w:val="24"/>
          <w:sz w:val="24"/>
          <w:szCs w:val="24"/>
        </w:rPr>
      </w:pPr>
    </w:p>
    <w:p w:rsidR="000C6A99" w:rsidRPr="00E5105B" w:rsidRDefault="000C6A99" w:rsidP="007E3CC1">
      <w:pPr>
        <w:spacing w:line="400" w:lineRule="exact"/>
        <w:ind w:firstLine="200"/>
        <w:rPr>
          <w:rFonts w:ascii="Times New Roman" w:eastAsia="仿宋_GB2312" w:hAnsi="Times New Roman" w:cs="Times New Roman"/>
          <w:kern w:val="24"/>
          <w:sz w:val="24"/>
          <w:szCs w:val="24"/>
        </w:rPr>
      </w:pPr>
    </w:p>
    <w:p w:rsidR="000C6A99" w:rsidRPr="00E5105B" w:rsidRDefault="000C6A99" w:rsidP="007E3CC1">
      <w:pPr>
        <w:spacing w:line="400" w:lineRule="exact"/>
        <w:ind w:firstLine="200"/>
        <w:rPr>
          <w:rFonts w:ascii="Times New Roman" w:eastAsia="仿宋_GB2312" w:hAnsi="Times New Roman" w:cs="Times New Roman"/>
          <w:kern w:val="24"/>
          <w:sz w:val="24"/>
          <w:szCs w:val="24"/>
        </w:rPr>
      </w:pPr>
    </w:p>
    <w:p w:rsidR="000C6A99" w:rsidRPr="00E5105B" w:rsidRDefault="000C6A99" w:rsidP="007E3CC1">
      <w:pPr>
        <w:spacing w:line="400" w:lineRule="exact"/>
        <w:ind w:firstLine="200"/>
        <w:rPr>
          <w:rFonts w:ascii="Times New Roman" w:eastAsia="仿宋_GB2312" w:hAnsi="Times New Roman" w:cs="Times New Roman"/>
          <w:kern w:val="24"/>
          <w:sz w:val="24"/>
          <w:szCs w:val="24"/>
        </w:rPr>
      </w:pPr>
    </w:p>
    <w:p w:rsidR="000C6A99" w:rsidRPr="00E5105B" w:rsidRDefault="000C6A99" w:rsidP="007E3CC1">
      <w:pPr>
        <w:spacing w:line="400" w:lineRule="exact"/>
        <w:ind w:firstLine="200"/>
        <w:rPr>
          <w:rFonts w:ascii="Times New Roman" w:eastAsia="仿宋_GB2312" w:hAnsi="Times New Roman" w:cs="Times New Roman"/>
          <w:kern w:val="24"/>
          <w:sz w:val="24"/>
          <w:szCs w:val="24"/>
        </w:rPr>
      </w:pPr>
    </w:p>
    <w:p w:rsidR="000C6A99" w:rsidRPr="00E5105B" w:rsidRDefault="000C6A99" w:rsidP="007E3CC1">
      <w:pPr>
        <w:spacing w:line="400" w:lineRule="exact"/>
        <w:ind w:firstLine="200"/>
        <w:rPr>
          <w:rFonts w:ascii="Times New Roman" w:eastAsia="仿宋_GB2312" w:hAnsi="Times New Roman" w:cs="Times New Roman"/>
          <w:kern w:val="24"/>
          <w:sz w:val="24"/>
          <w:szCs w:val="24"/>
        </w:rPr>
      </w:pPr>
    </w:p>
    <w:p w:rsidR="000C6A99" w:rsidRPr="00E5105B" w:rsidRDefault="000C6A99" w:rsidP="007E3CC1">
      <w:pPr>
        <w:spacing w:line="400" w:lineRule="exact"/>
        <w:ind w:firstLine="200"/>
        <w:rPr>
          <w:rFonts w:ascii="Times New Roman" w:eastAsia="仿宋_GB2312" w:hAnsi="Times New Roman" w:cs="Times New Roman"/>
          <w:kern w:val="24"/>
          <w:sz w:val="24"/>
          <w:szCs w:val="24"/>
        </w:rPr>
      </w:pPr>
    </w:p>
    <w:p w:rsidR="000C6A99" w:rsidRPr="00E5105B" w:rsidRDefault="000C6A99" w:rsidP="007E3CC1">
      <w:pPr>
        <w:spacing w:line="400" w:lineRule="exact"/>
        <w:ind w:firstLine="200"/>
        <w:rPr>
          <w:rFonts w:ascii="Times New Roman" w:eastAsia="仿宋_GB2312" w:hAnsi="Times New Roman" w:cs="Times New Roman"/>
          <w:kern w:val="24"/>
          <w:sz w:val="24"/>
          <w:szCs w:val="24"/>
        </w:rPr>
      </w:pPr>
    </w:p>
    <w:p w:rsidR="000C6A99" w:rsidRPr="00E5105B" w:rsidRDefault="000C6A99" w:rsidP="007E3CC1">
      <w:pPr>
        <w:spacing w:line="400" w:lineRule="exact"/>
        <w:ind w:firstLine="200"/>
        <w:rPr>
          <w:rFonts w:ascii="Times New Roman" w:eastAsia="仿宋_GB2312" w:hAnsi="Times New Roman" w:cs="Times New Roman"/>
          <w:kern w:val="24"/>
          <w:sz w:val="24"/>
          <w:szCs w:val="24"/>
        </w:rPr>
      </w:pPr>
    </w:p>
    <w:p w:rsidR="000C6A99" w:rsidRPr="00E5105B" w:rsidRDefault="000C6A99" w:rsidP="007E3CC1">
      <w:pPr>
        <w:spacing w:line="400" w:lineRule="exact"/>
        <w:ind w:firstLine="200"/>
        <w:rPr>
          <w:rFonts w:ascii="Times New Roman" w:eastAsia="仿宋_GB2312" w:hAnsi="Times New Roman" w:cs="Times New Roman"/>
          <w:kern w:val="24"/>
          <w:sz w:val="24"/>
          <w:szCs w:val="24"/>
        </w:rPr>
      </w:pPr>
    </w:p>
    <w:p w:rsidR="000C6A99" w:rsidRPr="00E5105B" w:rsidRDefault="000C6A99" w:rsidP="007E3CC1">
      <w:pPr>
        <w:spacing w:line="400" w:lineRule="exact"/>
        <w:ind w:firstLine="200"/>
        <w:rPr>
          <w:rFonts w:ascii="Times New Roman" w:eastAsia="仿宋_GB2312" w:hAnsi="Times New Roman" w:cs="Times New Roman"/>
          <w:kern w:val="24"/>
          <w:sz w:val="24"/>
          <w:szCs w:val="24"/>
        </w:rPr>
      </w:pPr>
    </w:p>
    <w:p w:rsidR="000C6A99" w:rsidRDefault="000C6A99" w:rsidP="007E3CC1">
      <w:pPr>
        <w:spacing w:line="400" w:lineRule="exact"/>
        <w:ind w:firstLine="200"/>
        <w:rPr>
          <w:rFonts w:ascii="黑体" w:eastAsia="黑体" w:hAnsi="黑体" w:cs="Times New Roman"/>
          <w:b/>
          <w:bCs/>
          <w:sz w:val="32"/>
          <w:szCs w:val="32"/>
        </w:rPr>
      </w:pPr>
    </w:p>
    <w:p w:rsidR="000C6A99" w:rsidRDefault="000C6A99" w:rsidP="00680D09">
      <w:pPr>
        <w:spacing w:line="400" w:lineRule="exact"/>
        <w:jc w:val="center"/>
        <w:rPr>
          <w:rFonts w:ascii="黑体" w:eastAsia="黑体" w:hAnsi="黑体" w:cs="Times New Roman"/>
          <w:b/>
          <w:bCs/>
          <w:sz w:val="32"/>
          <w:szCs w:val="32"/>
        </w:rPr>
      </w:pPr>
      <w:r>
        <w:rPr>
          <w:rFonts w:ascii="黑体" w:eastAsia="黑体" w:hAnsi="黑体" w:cs="黑体" w:hint="eastAsia"/>
          <w:b/>
          <w:bCs/>
          <w:sz w:val="32"/>
          <w:szCs w:val="32"/>
        </w:rPr>
        <w:t>（五）林木种子种苗培育繁殖基地事项监管制度</w:t>
      </w:r>
    </w:p>
    <w:p w:rsidR="000C6A99" w:rsidRPr="00E7062C" w:rsidRDefault="000C6A99" w:rsidP="00D81964">
      <w:pPr>
        <w:spacing w:line="400" w:lineRule="exact"/>
        <w:ind w:firstLineChars="200" w:firstLine="480"/>
        <w:rPr>
          <w:rFonts w:ascii="Times New Roman" w:eastAsia="仿宋_GB2312" w:hAnsi="Times New Roman" w:cs="Times New Roman"/>
          <w:kern w:val="24"/>
          <w:sz w:val="24"/>
          <w:szCs w:val="24"/>
        </w:rPr>
      </w:pPr>
    </w:p>
    <w:p w:rsidR="000C6A99" w:rsidRPr="00E7062C" w:rsidRDefault="000C6A99" w:rsidP="00D81964">
      <w:pPr>
        <w:spacing w:line="400" w:lineRule="exact"/>
        <w:ind w:firstLineChars="200" w:firstLine="480"/>
        <w:rPr>
          <w:rFonts w:ascii="Times New Roman" w:eastAsia="仿宋_GB2312" w:hAnsi="Times New Roman" w:cs="Times New Roman"/>
          <w:kern w:val="24"/>
          <w:sz w:val="24"/>
          <w:szCs w:val="24"/>
        </w:rPr>
      </w:pPr>
      <w:r w:rsidRPr="00E7062C">
        <w:rPr>
          <w:rFonts w:ascii="Times New Roman" w:eastAsia="黑体" w:hAnsi="黑体" w:cs="黑体" w:hint="eastAsia"/>
          <w:kern w:val="24"/>
          <w:sz w:val="24"/>
          <w:szCs w:val="24"/>
        </w:rPr>
        <w:t>单位：</w:t>
      </w:r>
      <w:r w:rsidRPr="00E7062C">
        <w:rPr>
          <w:rFonts w:ascii="Times New Roman" w:eastAsia="仿宋_GB2312" w:hAnsi="黑体" w:cs="仿宋_GB2312" w:hint="eastAsia"/>
          <w:kern w:val="24"/>
          <w:sz w:val="24"/>
          <w:szCs w:val="24"/>
        </w:rPr>
        <w:t>邯郸市永年区林业局</w:t>
      </w:r>
    </w:p>
    <w:p w:rsidR="000C6A99" w:rsidRPr="00E7062C" w:rsidRDefault="000C6A99" w:rsidP="00D81964">
      <w:pPr>
        <w:spacing w:line="400" w:lineRule="exact"/>
        <w:ind w:firstLineChars="200" w:firstLine="480"/>
        <w:rPr>
          <w:rFonts w:ascii="Times New Roman" w:eastAsia="仿宋_GB2312" w:hAnsi="Times New Roman" w:cs="Times New Roman"/>
          <w:kern w:val="24"/>
          <w:sz w:val="24"/>
          <w:szCs w:val="24"/>
        </w:rPr>
      </w:pPr>
      <w:r w:rsidRPr="00E7062C">
        <w:rPr>
          <w:rFonts w:ascii="Times New Roman" w:eastAsia="仿宋_GB2312" w:hAnsi="仿宋" w:cs="仿宋_GB2312" w:hint="eastAsia"/>
          <w:kern w:val="24"/>
          <w:sz w:val="24"/>
          <w:szCs w:val="24"/>
        </w:rPr>
        <w:t>为依法规范林木种子、种苗培育繁殖基地监管行为，加强林木种苗基地建设和管理，促进林木种苗事业持续科学发展，特制定如下制度：</w:t>
      </w:r>
    </w:p>
    <w:p w:rsidR="000C6A99" w:rsidRPr="00E7062C" w:rsidRDefault="000C6A99" w:rsidP="00D81964">
      <w:pPr>
        <w:spacing w:line="400" w:lineRule="exact"/>
        <w:ind w:firstLineChars="196" w:firstLine="470"/>
        <w:rPr>
          <w:rFonts w:ascii="Times New Roman" w:eastAsia="黑体" w:hAnsi="黑体" w:cs="Times New Roman"/>
          <w:kern w:val="24"/>
          <w:sz w:val="24"/>
          <w:szCs w:val="24"/>
        </w:rPr>
      </w:pPr>
      <w:r w:rsidRPr="00E7062C">
        <w:rPr>
          <w:rFonts w:ascii="Times New Roman" w:eastAsia="黑体" w:hAnsi="黑体" w:cs="黑体" w:hint="eastAsia"/>
          <w:kern w:val="24"/>
          <w:sz w:val="24"/>
          <w:szCs w:val="24"/>
        </w:rPr>
        <w:t>一、监督检查对象</w:t>
      </w:r>
    </w:p>
    <w:p w:rsidR="000C6A99" w:rsidRPr="00E7062C" w:rsidRDefault="000C6A99" w:rsidP="00D81964">
      <w:pPr>
        <w:spacing w:line="400" w:lineRule="exact"/>
        <w:ind w:firstLineChars="200" w:firstLine="480"/>
        <w:rPr>
          <w:rFonts w:ascii="Times New Roman" w:eastAsia="仿宋_GB2312" w:hAnsi="Times New Roman" w:cs="Times New Roman"/>
          <w:kern w:val="24"/>
          <w:sz w:val="24"/>
          <w:szCs w:val="24"/>
        </w:rPr>
      </w:pPr>
      <w:r w:rsidRPr="00E7062C">
        <w:rPr>
          <w:rFonts w:ascii="Times New Roman" w:eastAsia="仿宋_GB2312" w:hAnsi="仿宋" w:cs="仿宋_GB2312" w:hint="eastAsia"/>
          <w:kern w:val="24"/>
          <w:sz w:val="24"/>
          <w:szCs w:val="24"/>
        </w:rPr>
        <w:t>从事林木种子、苗木繁育、生产的单位或者个人。</w:t>
      </w:r>
    </w:p>
    <w:p w:rsidR="000C6A99" w:rsidRPr="00E7062C" w:rsidRDefault="000C6A99" w:rsidP="00D81964">
      <w:pPr>
        <w:spacing w:line="400" w:lineRule="exact"/>
        <w:ind w:firstLineChars="200" w:firstLine="480"/>
        <w:rPr>
          <w:rFonts w:ascii="Times New Roman" w:eastAsia="黑体" w:hAnsi="黑体" w:cs="Times New Roman"/>
          <w:kern w:val="24"/>
          <w:sz w:val="24"/>
          <w:szCs w:val="24"/>
        </w:rPr>
      </w:pPr>
      <w:r w:rsidRPr="00E7062C">
        <w:rPr>
          <w:rFonts w:ascii="Times New Roman" w:eastAsia="黑体" w:hAnsi="黑体" w:cs="黑体" w:hint="eastAsia"/>
          <w:kern w:val="24"/>
          <w:sz w:val="24"/>
          <w:szCs w:val="24"/>
        </w:rPr>
        <w:t>二、监督检查内容和指标</w:t>
      </w:r>
    </w:p>
    <w:p w:rsidR="000C6A99" w:rsidRPr="007E3CC1" w:rsidRDefault="000C6A99" w:rsidP="00D81964">
      <w:pPr>
        <w:spacing w:line="400" w:lineRule="exact"/>
        <w:ind w:firstLineChars="200" w:firstLine="480"/>
        <w:rPr>
          <w:rFonts w:ascii="Times New Roman" w:eastAsia="仿宋_GB2312" w:hAnsi="仿宋" w:cs="Times New Roman"/>
          <w:kern w:val="24"/>
          <w:sz w:val="24"/>
          <w:szCs w:val="24"/>
        </w:rPr>
      </w:pPr>
      <w:r w:rsidRPr="007E3CC1">
        <w:rPr>
          <w:rFonts w:ascii="Times New Roman" w:eastAsia="仿宋_GB2312" w:hAnsi="仿宋" w:cs="仿宋_GB2312" w:hint="eastAsia"/>
          <w:kern w:val="24"/>
          <w:sz w:val="24"/>
          <w:szCs w:val="24"/>
        </w:rPr>
        <w:t>（一）监督检查内容</w:t>
      </w:r>
    </w:p>
    <w:p w:rsidR="000C6A99" w:rsidRPr="007E3CC1" w:rsidRDefault="000C6A99" w:rsidP="00D81964">
      <w:pPr>
        <w:spacing w:line="400" w:lineRule="exact"/>
        <w:ind w:firstLineChars="200" w:firstLine="480"/>
        <w:rPr>
          <w:rFonts w:ascii="Times New Roman" w:eastAsia="仿宋_GB2312" w:hAnsi="仿宋" w:cs="Times New Roman"/>
          <w:kern w:val="24"/>
          <w:sz w:val="24"/>
          <w:szCs w:val="24"/>
        </w:rPr>
      </w:pPr>
      <w:r w:rsidRPr="007E3CC1">
        <w:rPr>
          <w:rFonts w:ascii="Times New Roman" w:eastAsia="仿宋_GB2312" w:hAnsi="仿宋" w:cs="仿宋_GB2312" w:hint="eastAsia"/>
          <w:kern w:val="24"/>
          <w:sz w:val="24"/>
          <w:szCs w:val="24"/>
        </w:rPr>
        <w:t>根据《中华人民共和国种子法》、《林木种子质量管理办法》、《林木种子生产、经营许可证管理办法》、《植物检疫条例实施细则（林业部分）》、《林木良种推广使用管理办法》等法规、规章的规定和《国务院办公厅关于加强林木种苗工作的意见》（国办发〔</w:t>
      </w:r>
      <w:r w:rsidRPr="007E3CC1">
        <w:rPr>
          <w:rFonts w:ascii="Times New Roman" w:eastAsia="仿宋_GB2312" w:hAnsi="仿宋" w:cs="Times New Roman"/>
          <w:kern w:val="24"/>
          <w:sz w:val="24"/>
          <w:szCs w:val="24"/>
        </w:rPr>
        <w:t>2012</w:t>
      </w:r>
      <w:r w:rsidRPr="007E3CC1">
        <w:rPr>
          <w:rFonts w:ascii="Times New Roman" w:eastAsia="仿宋_GB2312" w:hAnsi="仿宋" w:cs="仿宋_GB2312" w:hint="eastAsia"/>
          <w:kern w:val="24"/>
          <w:sz w:val="24"/>
          <w:szCs w:val="24"/>
        </w:rPr>
        <w:t>〕</w:t>
      </w:r>
      <w:r w:rsidRPr="007E3CC1">
        <w:rPr>
          <w:rFonts w:ascii="Times New Roman" w:eastAsia="仿宋_GB2312" w:hAnsi="仿宋" w:cs="Times New Roman"/>
          <w:kern w:val="24"/>
          <w:sz w:val="24"/>
          <w:szCs w:val="24"/>
        </w:rPr>
        <w:t>58</w:t>
      </w:r>
      <w:r w:rsidRPr="007E3CC1">
        <w:rPr>
          <w:rFonts w:ascii="Times New Roman" w:eastAsia="仿宋_GB2312" w:hAnsi="仿宋" w:cs="仿宋_GB2312" w:hint="eastAsia"/>
          <w:kern w:val="24"/>
          <w:sz w:val="24"/>
          <w:szCs w:val="24"/>
        </w:rPr>
        <w:t>号）要求，对林木种子、种苗繁育、生产基地进行监督检查，主要包括下列内容：</w:t>
      </w:r>
    </w:p>
    <w:p w:rsidR="000C6A99" w:rsidRPr="007E3CC1" w:rsidRDefault="000C6A99" w:rsidP="00D81964">
      <w:pPr>
        <w:spacing w:line="400" w:lineRule="exact"/>
        <w:ind w:firstLineChars="200" w:firstLine="480"/>
        <w:rPr>
          <w:rFonts w:ascii="Times New Roman" w:eastAsia="仿宋_GB2312" w:hAnsi="仿宋" w:cs="Times New Roman"/>
          <w:kern w:val="24"/>
          <w:sz w:val="24"/>
          <w:szCs w:val="24"/>
        </w:rPr>
      </w:pPr>
      <w:r>
        <w:rPr>
          <w:rFonts w:ascii="Times New Roman" w:eastAsia="仿宋_GB2312" w:hAnsi="仿宋" w:cs="Times New Roman"/>
          <w:kern w:val="24"/>
          <w:sz w:val="24"/>
          <w:szCs w:val="24"/>
        </w:rPr>
        <w:t>1</w:t>
      </w:r>
      <w:r>
        <w:rPr>
          <w:rFonts w:ascii="Times New Roman" w:eastAsia="仿宋_GB2312" w:hAnsi="仿宋" w:cs="仿宋_GB2312" w:hint="eastAsia"/>
          <w:kern w:val="24"/>
          <w:sz w:val="24"/>
          <w:szCs w:val="24"/>
        </w:rPr>
        <w:t>、</w:t>
      </w:r>
      <w:r w:rsidRPr="007E3CC1">
        <w:rPr>
          <w:rFonts w:ascii="Times New Roman" w:eastAsia="仿宋_GB2312" w:hAnsi="仿宋" w:cs="仿宋_GB2312" w:hint="eastAsia"/>
          <w:kern w:val="24"/>
          <w:sz w:val="24"/>
          <w:szCs w:val="24"/>
        </w:rPr>
        <w:t>是否存在未取得《林木种子生产、经营许可证》违法生产经营林木种子种苗的行为；</w:t>
      </w:r>
    </w:p>
    <w:p w:rsidR="000C6A99" w:rsidRPr="007E3CC1" w:rsidRDefault="000C6A99" w:rsidP="00D81964">
      <w:pPr>
        <w:pStyle w:val="a4"/>
        <w:spacing w:before="0" w:beforeAutospacing="0" w:after="0" w:afterAutospacing="0" w:line="400" w:lineRule="exact"/>
        <w:ind w:firstLineChars="200" w:firstLine="480"/>
        <w:jc w:val="both"/>
        <w:rPr>
          <w:rFonts w:ascii="Times New Roman" w:eastAsia="仿宋_GB2312" w:hAnsi="仿宋" w:cs="Times New Roman"/>
          <w:kern w:val="24"/>
        </w:rPr>
      </w:pPr>
      <w:r>
        <w:rPr>
          <w:rFonts w:ascii="Times New Roman" w:eastAsia="仿宋_GB2312" w:hAnsi="仿宋" w:cs="Times New Roman"/>
          <w:kern w:val="24"/>
        </w:rPr>
        <w:t>2</w:t>
      </w:r>
      <w:r>
        <w:rPr>
          <w:rFonts w:ascii="Times New Roman" w:eastAsia="仿宋_GB2312" w:hAnsi="仿宋" w:cs="仿宋_GB2312" w:hint="eastAsia"/>
          <w:kern w:val="24"/>
        </w:rPr>
        <w:t>、</w:t>
      </w:r>
      <w:r w:rsidRPr="00E7062C">
        <w:rPr>
          <w:rFonts w:ascii="Times New Roman" w:eastAsia="仿宋_GB2312" w:hAnsi="仿宋" w:cs="仿宋_GB2312" w:hint="eastAsia"/>
          <w:kern w:val="24"/>
        </w:rPr>
        <w:t>是否按照国家和地方制定的《植物检疫操作规程》申报产地检疫；</w:t>
      </w:r>
    </w:p>
    <w:p w:rsidR="000C6A99" w:rsidRPr="007E3CC1" w:rsidRDefault="000C6A99" w:rsidP="00D81964">
      <w:pPr>
        <w:pStyle w:val="a4"/>
        <w:spacing w:before="0" w:beforeAutospacing="0" w:after="0" w:afterAutospacing="0" w:line="400" w:lineRule="exact"/>
        <w:ind w:firstLineChars="200" w:firstLine="480"/>
        <w:jc w:val="both"/>
        <w:rPr>
          <w:rFonts w:ascii="Times New Roman" w:eastAsia="仿宋_GB2312" w:hAnsi="仿宋" w:cs="Times New Roman"/>
          <w:kern w:val="24"/>
        </w:rPr>
      </w:pPr>
      <w:r>
        <w:rPr>
          <w:rFonts w:ascii="Times New Roman" w:eastAsia="仿宋_GB2312" w:hAnsi="仿宋" w:cs="Times New Roman"/>
          <w:kern w:val="24"/>
        </w:rPr>
        <w:t>3</w:t>
      </w:r>
      <w:r>
        <w:rPr>
          <w:rFonts w:ascii="Times New Roman" w:eastAsia="仿宋_GB2312" w:hAnsi="仿宋" w:cs="仿宋_GB2312" w:hint="eastAsia"/>
          <w:kern w:val="24"/>
        </w:rPr>
        <w:t>、</w:t>
      </w:r>
      <w:r w:rsidRPr="00E7062C">
        <w:rPr>
          <w:rFonts w:ascii="Times New Roman" w:eastAsia="仿宋_GB2312" w:hAnsi="仿宋" w:cs="仿宋_GB2312" w:hint="eastAsia"/>
          <w:kern w:val="24"/>
        </w:rPr>
        <w:t>被检查单位的专业技术人员、质量检验人员是否通过岗位资格培训并持证上岗；</w:t>
      </w:r>
    </w:p>
    <w:p w:rsidR="000C6A99" w:rsidRPr="007E3CC1" w:rsidRDefault="000C6A99" w:rsidP="00D81964">
      <w:pPr>
        <w:pStyle w:val="a4"/>
        <w:spacing w:before="0" w:beforeAutospacing="0" w:after="0" w:afterAutospacing="0" w:line="400" w:lineRule="exact"/>
        <w:ind w:firstLineChars="200" w:firstLine="480"/>
        <w:jc w:val="both"/>
        <w:rPr>
          <w:rFonts w:ascii="Times New Roman" w:eastAsia="仿宋_GB2312" w:hAnsi="仿宋" w:cs="Times New Roman"/>
          <w:kern w:val="24"/>
        </w:rPr>
      </w:pPr>
      <w:r>
        <w:rPr>
          <w:rFonts w:ascii="Times New Roman" w:eastAsia="仿宋_GB2312" w:hAnsi="仿宋" w:cs="Times New Roman"/>
          <w:kern w:val="24"/>
        </w:rPr>
        <w:t>4</w:t>
      </w:r>
      <w:r>
        <w:rPr>
          <w:rFonts w:ascii="Times New Roman" w:eastAsia="仿宋_GB2312" w:hAnsi="仿宋" w:cs="仿宋_GB2312" w:hint="eastAsia"/>
          <w:kern w:val="24"/>
        </w:rPr>
        <w:t>、</w:t>
      </w:r>
      <w:r w:rsidRPr="00E7062C">
        <w:rPr>
          <w:rFonts w:ascii="Times New Roman" w:eastAsia="仿宋_GB2312" w:hAnsi="仿宋" w:cs="仿宋_GB2312" w:hint="eastAsia"/>
          <w:kern w:val="24"/>
        </w:rPr>
        <w:t>是否存在生产经营假</w:t>
      </w:r>
      <w:r w:rsidRPr="007E3CC1">
        <w:rPr>
          <w:rFonts w:ascii="Times New Roman" w:eastAsia="仿宋_GB2312" w:hAnsi="仿宋" w:cs="仿宋_GB2312" w:hint="eastAsia"/>
          <w:kern w:val="24"/>
        </w:rPr>
        <w:t>劣林木种苗和无证、超期、超范围生产经营林木种苗行为</w:t>
      </w:r>
      <w:r>
        <w:rPr>
          <w:rFonts w:ascii="Times New Roman" w:eastAsia="仿宋_GB2312" w:hAnsi="仿宋" w:cs="仿宋_GB2312" w:hint="eastAsia"/>
          <w:kern w:val="24"/>
        </w:rPr>
        <w:t>；</w:t>
      </w:r>
    </w:p>
    <w:p w:rsidR="000C6A99" w:rsidRPr="007E3CC1" w:rsidRDefault="000C6A99" w:rsidP="00D81964">
      <w:pPr>
        <w:pStyle w:val="a4"/>
        <w:spacing w:before="0" w:beforeAutospacing="0" w:after="0" w:afterAutospacing="0" w:line="400" w:lineRule="exact"/>
        <w:ind w:firstLineChars="200" w:firstLine="480"/>
        <w:jc w:val="both"/>
        <w:rPr>
          <w:rFonts w:ascii="Times New Roman" w:eastAsia="仿宋_GB2312" w:hAnsi="仿宋" w:cs="Times New Roman"/>
          <w:kern w:val="24"/>
        </w:rPr>
      </w:pPr>
      <w:r>
        <w:rPr>
          <w:rFonts w:ascii="Times New Roman" w:eastAsia="仿宋_GB2312" w:hAnsi="仿宋" w:cs="Times New Roman"/>
          <w:kern w:val="24"/>
        </w:rPr>
        <w:t>5</w:t>
      </w:r>
      <w:r>
        <w:rPr>
          <w:rFonts w:ascii="Times New Roman" w:eastAsia="仿宋_GB2312" w:hAnsi="仿宋" w:cs="仿宋_GB2312" w:hint="eastAsia"/>
          <w:kern w:val="24"/>
        </w:rPr>
        <w:t>、</w:t>
      </w:r>
      <w:r w:rsidRPr="00E7062C">
        <w:rPr>
          <w:rFonts w:ascii="Times New Roman" w:eastAsia="仿宋_GB2312" w:hAnsi="仿宋" w:cs="仿宋_GB2312" w:hint="eastAsia"/>
          <w:kern w:val="24"/>
        </w:rPr>
        <w:t>是否存在未取得省级以上林木良种审定机构认定，违法繁育生产、示范推广林木良种的行为；</w:t>
      </w:r>
    </w:p>
    <w:p w:rsidR="000C6A99" w:rsidRPr="00E7062C" w:rsidRDefault="000C6A99" w:rsidP="00D81964">
      <w:pPr>
        <w:pStyle w:val="a4"/>
        <w:spacing w:before="0" w:beforeAutospacing="0" w:after="0" w:afterAutospacing="0" w:line="400" w:lineRule="exact"/>
        <w:ind w:firstLineChars="200" w:firstLine="480"/>
        <w:jc w:val="both"/>
        <w:rPr>
          <w:rFonts w:ascii="Times New Roman" w:eastAsia="仿宋_GB2312" w:hAnsi="Times New Roman" w:cs="Times New Roman"/>
          <w:kern w:val="24"/>
        </w:rPr>
      </w:pPr>
      <w:r>
        <w:rPr>
          <w:rFonts w:ascii="Times New Roman" w:eastAsia="仿宋_GB2312" w:hAnsi="仿宋" w:cs="Times New Roman"/>
          <w:kern w:val="24"/>
        </w:rPr>
        <w:t>6</w:t>
      </w:r>
      <w:r>
        <w:rPr>
          <w:rFonts w:ascii="Times New Roman" w:eastAsia="仿宋_GB2312" w:hAnsi="仿宋" w:cs="仿宋_GB2312" w:hint="eastAsia"/>
          <w:kern w:val="24"/>
        </w:rPr>
        <w:t>、</w:t>
      </w:r>
      <w:r w:rsidRPr="00E7062C">
        <w:rPr>
          <w:rFonts w:ascii="Times New Roman" w:eastAsia="仿宋_GB2312" w:hAnsi="仿宋" w:cs="仿宋_GB2312" w:hint="eastAsia"/>
          <w:kern w:val="24"/>
        </w:rPr>
        <w:t>从外省调入的林木种子是否拥有省级林木种苗管理机构核发的林木种子调拨证；</w:t>
      </w:r>
    </w:p>
    <w:p w:rsidR="000C6A99" w:rsidRPr="00E7062C" w:rsidRDefault="000C6A99" w:rsidP="00D81964">
      <w:pPr>
        <w:spacing w:line="400" w:lineRule="exact"/>
        <w:ind w:firstLineChars="200" w:firstLine="480"/>
        <w:rPr>
          <w:rFonts w:ascii="Times New Roman" w:eastAsia="仿宋_GB2312" w:hAnsi="Times New Roman" w:cs="Times New Roman"/>
          <w:kern w:val="24"/>
          <w:sz w:val="24"/>
          <w:szCs w:val="24"/>
        </w:rPr>
      </w:pPr>
      <w:r>
        <w:rPr>
          <w:rFonts w:ascii="Times New Roman" w:eastAsia="仿宋_GB2312" w:hAnsi="仿宋" w:cs="Times New Roman"/>
          <w:kern w:val="24"/>
          <w:sz w:val="24"/>
          <w:szCs w:val="24"/>
        </w:rPr>
        <w:t>7</w:t>
      </w:r>
      <w:r>
        <w:rPr>
          <w:rFonts w:ascii="Times New Roman" w:eastAsia="仿宋_GB2312" w:hAnsi="仿宋" w:cs="仿宋_GB2312" w:hint="eastAsia"/>
          <w:kern w:val="24"/>
          <w:sz w:val="24"/>
          <w:szCs w:val="24"/>
        </w:rPr>
        <w:t>、</w:t>
      </w:r>
      <w:r w:rsidRPr="00E7062C">
        <w:rPr>
          <w:rFonts w:ascii="Times New Roman" w:eastAsia="仿宋_GB2312" w:hAnsi="仿宋" w:cs="仿宋_GB2312" w:hint="eastAsia"/>
          <w:kern w:val="24"/>
          <w:sz w:val="24"/>
          <w:szCs w:val="24"/>
        </w:rPr>
        <w:t>是否存在未依法建立林木种苗生产记录档案的行为；</w:t>
      </w:r>
    </w:p>
    <w:p w:rsidR="000C6A99" w:rsidRPr="00EF3F45" w:rsidRDefault="000C6A99" w:rsidP="00D81964">
      <w:pPr>
        <w:pStyle w:val="a4"/>
        <w:spacing w:before="0" w:beforeAutospacing="0" w:after="0" w:afterAutospacing="0" w:line="400" w:lineRule="exact"/>
        <w:ind w:firstLineChars="200" w:firstLine="480"/>
        <w:jc w:val="both"/>
        <w:rPr>
          <w:rFonts w:ascii="Times New Roman" w:eastAsia="仿宋_GB2312" w:hAnsi="仿宋" w:cs="Times New Roman"/>
          <w:kern w:val="24"/>
        </w:rPr>
      </w:pPr>
      <w:r w:rsidRPr="00EF3F45">
        <w:rPr>
          <w:rFonts w:ascii="Times New Roman" w:eastAsia="仿宋_GB2312" w:hAnsi="仿宋" w:cs="Times New Roman"/>
          <w:kern w:val="24"/>
        </w:rPr>
        <w:t>8</w:t>
      </w:r>
      <w:r w:rsidRPr="00EF3F45">
        <w:rPr>
          <w:rFonts w:ascii="Times New Roman" w:eastAsia="仿宋_GB2312" w:hAnsi="仿宋" w:cs="仿宋_GB2312" w:hint="eastAsia"/>
          <w:kern w:val="24"/>
        </w:rPr>
        <w:t>、林木种苗出圃前是否符合质量检验要求并附合格证明标签；</w:t>
      </w:r>
    </w:p>
    <w:p w:rsidR="000C6A99" w:rsidRPr="00EF3F45" w:rsidRDefault="000C6A99" w:rsidP="00D81964">
      <w:pPr>
        <w:pStyle w:val="a4"/>
        <w:spacing w:before="0" w:beforeAutospacing="0" w:after="0" w:afterAutospacing="0" w:line="400" w:lineRule="exact"/>
        <w:ind w:firstLineChars="200" w:firstLine="480"/>
        <w:jc w:val="both"/>
        <w:rPr>
          <w:rFonts w:ascii="Times New Roman" w:eastAsia="仿宋_GB2312" w:hAnsi="仿宋" w:cs="Times New Roman"/>
          <w:kern w:val="24"/>
        </w:rPr>
      </w:pPr>
      <w:r w:rsidRPr="00EF3F45">
        <w:rPr>
          <w:rFonts w:ascii="Times New Roman" w:eastAsia="仿宋_GB2312" w:hAnsi="仿宋" w:cs="Times New Roman"/>
          <w:kern w:val="24"/>
        </w:rPr>
        <w:t>9</w:t>
      </w:r>
      <w:r w:rsidRPr="00EF3F45">
        <w:rPr>
          <w:rFonts w:ascii="Times New Roman" w:eastAsia="仿宋_GB2312" w:hAnsi="仿宋" w:cs="仿宋_GB2312" w:hint="eastAsia"/>
          <w:kern w:val="24"/>
        </w:rPr>
        <w:t>、已经发生检疫对象的良种场、苗圃等，是否立即采取有效措施封锁消灭，如：在检疫对象未消灭以前，所繁育的材料有无调入无病区、是否经过严格除害处理、是否经植物检疫机构检疫合格后调运。</w:t>
      </w:r>
    </w:p>
    <w:p w:rsidR="000C6A99" w:rsidRPr="001B50D7" w:rsidRDefault="000C6A99" w:rsidP="00D81964">
      <w:pPr>
        <w:spacing w:line="400" w:lineRule="exact"/>
        <w:ind w:firstLineChars="200" w:firstLine="480"/>
        <w:rPr>
          <w:rFonts w:ascii="Times New Roman" w:eastAsia="仿宋_GB2312" w:hAnsi="仿宋" w:cs="Times New Roman"/>
          <w:kern w:val="24"/>
          <w:sz w:val="24"/>
          <w:szCs w:val="24"/>
        </w:rPr>
      </w:pPr>
      <w:r w:rsidRPr="001B50D7">
        <w:rPr>
          <w:rFonts w:ascii="Times New Roman" w:eastAsia="仿宋_GB2312" w:hAnsi="仿宋" w:cs="仿宋_GB2312" w:hint="eastAsia"/>
          <w:kern w:val="24"/>
          <w:sz w:val="24"/>
          <w:szCs w:val="24"/>
        </w:rPr>
        <w:t>（二）监督检查指标</w:t>
      </w:r>
    </w:p>
    <w:p w:rsidR="000C6A99" w:rsidRPr="001B50D7" w:rsidRDefault="000C6A99" w:rsidP="00D81964">
      <w:pPr>
        <w:spacing w:line="400" w:lineRule="exact"/>
        <w:ind w:firstLineChars="200" w:firstLine="480"/>
        <w:rPr>
          <w:rFonts w:ascii="Times New Roman" w:eastAsia="仿宋_GB2312" w:hAnsi="仿宋" w:cs="Times New Roman"/>
          <w:kern w:val="24"/>
          <w:sz w:val="24"/>
          <w:szCs w:val="24"/>
        </w:rPr>
      </w:pPr>
      <w:r w:rsidRPr="001B50D7">
        <w:rPr>
          <w:rFonts w:ascii="Times New Roman" w:eastAsia="仿宋_GB2312" w:hAnsi="仿宋" w:cs="Times New Roman"/>
          <w:kern w:val="24"/>
          <w:sz w:val="24"/>
          <w:szCs w:val="24"/>
        </w:rPr>
        <w:t>1</w:t>
      </w:r>
      <w:r w:rsidRPr="00E7062C">
        <w:rPr>
          <w:rFonts w:ascii="Times New Roman" w:eastAsia="仿宋_GB2312" w:hAnsi="仿宋" w:cs="仿宋_GB2312" w:hint="eastAsia"/>
          <w:kern w:val="24"/>
          <w:sz w:val="24"/>
          <w:szCs w:val="24"/>
        </w:rPr>
        <w:t>、专项督查：每年不少于</w:t>
      </w:r>
      <w:r w:rsidRPr="001B50D7">
        <w:rPr>
          <w:rFonts w:ascii="Times New Roman" w:eastAsia="仿宋_GB2312" w:hAnsi="仿宋" w:cs="Times New Roman"/>
          <w:kern w:val="24"/>
          <w:sz w:val="24"/>
          <w:szCs w:val="24"/>
        </w:rPr>
        <w:t>2</w:t>
      </w:r>
      <w:r w:rsidRPr="00E7062C">
        <w:rPr>
          <w:rFonts w:ascii="Times New Roman" w:eastAsia="仿宋_GB2312" w:hAnsi="仿宋" w:cs="仿宋_GB2312" w:hint="eastAsia"/>
          <w:kern w:val="24"/>
          <w:sz w:val="24"/>
          <w:szCs w:val="24"/>
        </w:rPr>
        <w:t>次，检查面不少于</w:t>
      </w:r>
      <w:r w:rsidRPr="001B50D7">
        <w:rPr>
          <w:rFonts w:ascii="Times New Roman" w:eastAsia="仿宋_GB2312" w:hAnsi="仿宋" w:cs="Times New Roman"/>
          <w:kern w:val="24"/>
          <w:sz w:val="24"/>
          <w:szCs w:val="24"/>
        </w:rPr>
        <w:t>20%</w:t>
      </w:r>
      <w:r w:rsidRPr="00E7062C">
        <w:rPr>
          <w:rFonts w:ascii="Times New Roman" w:eastAsia="仿宋_GB2312" w:hAnsi="仿宋" w:cs="仿宋_GB2312" w:hint="eastAsia"/>
          <w:kern w:val="24"/>
          <w:sz w:val="24"/>
          <w:szCs w:val="24"/>
        </w:rPr>
        <w:t>；</w:t>
      </w:r>
    </w:p>
    <w:p w:rsidR="000C6A99" w:rsidRPr="00E7062C" w:rsidRDefault="000C6A99" w:rsidP="00D81964">
      <w:pPr>
        <w:spacing w:line="400" w:lineRule="exact"/>
        <w:ind w:firstLineChars="200" w:firstLine="480"/>
        <w:rPr>
          <w:rFonts w:ascii="Times New Roman" w:eastAsia="仿宋_GB2312" w:hAnsi="Times New Roman" w:cs="Times New Roman"/>
          <w:kern w:val="24"/>
          <w:sz w:val="24"/>
          <w:szCs w:val="24"/>
        </w:rPr>
      </w:pPr>
      <w:r>
        <w:rPr>
          <w:rFonts w:ascii="Times New Roman" w:eastAsia="仿宋_GB2312" w:hAnsi="仿宋" w:cs="Times New Roman"/>
          <w:kern w:val="24"/>
          <w:sz w:val="24"/>
          <w:szCs w:val="24"/>
        </w:rPr>
        <w:t>2</w:t>
      </w:r>
      <w:r w:rsidRPr="00E7062C">
        <w:rPr>
          <w:rFonts w:ascii="Times New Roman" w:eastAsia="仿宋_GB2312" w:hAnsi="仿宋" w:cs="仿宋_GB2312" w:hint="eastAsia"/>
          <w:kern w:val="24"/>
          <w:sz w:val="24"/>
          <w:szCs w:val="24"/>
        </w:rPr>
        <w:t>、全面检查：每年组织</w:t>
      </w:r>
      <w:r w:rsidRPr="00E7062C">
        <w:rPr>
          <w:rFonts w:ascii="Times New Roman" w:eastAsia="仿宋_GB2312" w:hAnsi="Times New Roman" w:cs="Times New Roman"/>
          <w:kern w:val="24"/>
          <w:sz w:val="24"/>
          <w:szCs w:val="24"/>
        </w:rPr>
        <w:t>1</w:t>
      </w:r>
      <w:r w:rsidRPr="00E7062C">
        <w:rPr>
          <w:rFonts w:ascii="Times New Roman" w:eastAsia="仿宋_GB2312" w:hAnsi="仿宋" w:cs="仿宋_GB2312" w:hint="eastAsia"/>
          <w:kern w:val="24"/>
          <w:sz w:val="24"/>
          <w:szCs w:val="24"/>
        </w:rPr>
        <w:t>次，检查面不少于</w:t>
      </w:r>
      <w:r w:rsidRPr="00E7062C">
        <w:rPr>
          <w:rFonts w:ascii="Times New Roman" w:eastAsia="仿宋_GB2312" w:hAnsi="Times New Roman" w:cs="Times New Roman"/>
          <w:kern w:val="24"/>
          <w:sz w:val="24"/>
          <w:szCs w:val="24"/>
        </w:rPr>
        <w:t>40%</w:t>
      </w:r>
      <w:r w:rsidRPr="00E7062C">
        <w:rPr>
          <w:rFonts w:ascii="Times New Roman" w:eastAsia="仿宋_GB2312" w:hAnsi="仿宋" w:cs="仿宋_GB2312" w:hint="eastAsia"/>
          <w:kern w:val="24"/>
          <w:sz w:val="24"/>
          <w:szCs w:val="24"/>
        </w:rPr>
        <w:t>；</w:t>
      </w:r>
    </w:p>
    <w:p w:rsidR="000C6A99" w:rsidRPr="00E7062C" w:rsidRDefault="000C6A99" w:rsidP="00D81964">
      <w:pPr>
        <w:spacing w:line="400" w:lineRule="exact"/>
        <w:ind w:firstLineChars="200" w:firstLine="480"/>
        <w:rPr>
          <w:rFonts w:ascii="Times New Roman" w:eastAsia="仿宋_GB2312" w:hAnsi="Times New Roman" w:cs="Times New Roman"/>
          <w:kern w:val="24"/>
          <w:sz w:val="24"/>
          <w:szCs w:val="24"/>
        </w:rPr>
      </w:pPr>
      <w:r w:rsidRPr="00E7062C">
        <w:rPr>
          <w:rFonts w:ascii="Times New Roman" w:eastAsia="仿宋_GB2312" w:hAnsi="仿宋" w:cs="仿宋_GB2312" w:hint="eastAsia"/>
          <w:kern w:val="24"/>
          <w:sz w:val="24"/>
          <w:szCs w:val="24"/>
        </w:rPr>
        <w:t>上述指标与上级下达林木种苗质量监管指标不一致的，以上级下达的指标为</w:t>
      </w:r>
      <w:r w:rsidRPr="00E7062C">
        <w:rPr>
          <w:rFonts w:ascii="Times New Roman" w:eastAsia="仿宋_GB2312" w:hAnsi="仿宋" w:cs="仿宋_GB2312" w:hint="eastAsia"/>
          <w:kern w:val="24"/>
          <w:sz w:val="24"/>
          <w:szCs w:val="24"/>
        </w:rPr>
        <w:lastRenderedPageBreak/>
        <w:t>准。</w:t>
      </w:r>
    </w:p>
    <w:p w:rsidR="000C6A99" w:rsidRPr="00A74198" w:rsidRDefault="000C6A99" w:rsidP="00D81964">
      <w:pPr>
        <w:spacing w:line="400" w:lineRule="exact"/>
        <w:ind w:firstLineChars="200" w:firstLine="480"/>
        <w:rPr>
          <w:rFonts w:ascii="Times New Roman" w:eastAsia="黑体" w:hAnsi="黑体" w:cs="Times New Roman"/>
          <w:kern w:val="24"/>
          <w:sz w:val="24"/>
          <w:szCs w:val="24"/>
        </w:rPr>
      </w:pPr>
      <w:r w:rsidRPr="00A74198">
        <w:rPr>
          <w:rFonts w:ascii="Times New Roman" w:eastAsia="黑体" w:hAnsi="黑体" w:cs="黑体" w:hint="eastAsia"/>
          <w:kern w:val="24"/>
          <w:sz w:val="24"/>
          <w:szCs w:val="24"/>
        </w:rPr>
        <w:t>三、监督检查方式</w:t>
      </w:r>
    </w:p>
    <w:p w:rsidR="000C6A99" w:rsidRPr="00E7062C" w:rsidRDefault="000C6A99" w:rsidP="00D81964">
      <w:pPr>
        <w:spacing w:line="400" w:lineRule="exact"/>
        <w:ind w:firstLineChars="200" w:firstLine="480"/>
        <w:rPr>
          <w:rFonts w:ascii="Times New Roman" w:eastAsia="仿宋_GB2312" w:hAnsi="Times New Roman" w:cs="Times New Roman"/>
          <w:kern w:val="24"/>
          <w:sz w:val="24"/>
          <w:szCs w:val="24"/>
        </w:rPr>
      </w:pPr>
      <w:r w:rsidRPr="00E7062C">
        <w:rPr>
          <w:rFonts w:ascii="Times New Roman" w:eastAsia="仿宋_GB2312" w:hAnsi="仿宋" w:cs="仿宋_GB2312" w:hint="eastAsia"/>
          <w:kern w:val="24"/>
          <w:sz w:val="24"/>
          <w:szCs w:val="24"/>
        </w:rPr>
        <w:t>（一）开展执法检查：每年组织开展林木种子、种苗生产经营环节的质量安全实地专项检查工作；到生产经营场所检查持证和种子种苗出入境情况，以及行政许可事项活动是按许可条件、标准、范围、程序等从事许可事项的活动情况；</w:t>
      </w:r>
    </w:p>
    <w:p w:rsidR="000C6A99" w:rsidRPr="00E7062C" w:rsidRDefault="000C6A99" w:rsidP="00D81964">
      <w:pPr>
        <w:spacing w:line="400" w:lineRule="exact"/>
        <w:ind w:firstLineChars="200" w:firstLine="480"/>
        <w:rPr>
          <w:rFonts w:ascii="Times New Roman" w:eastAsia="仿宋_GB2312" w:hAnsi="Times New Roman" w:cs="Times New Roman"/>
          <w:kern w:val="24"/>
          <w:sz w:val="24"/>
          <w:szCs w:val="24"/>
        </w:rPr>
      </w:pPr>
      <w:r w:rsidRPr="00E7062C">
        <w:rPr>
          <w:rFonts w:ascii="Times New Roman" w:eastAsia="仿宋_GB2312" w:hAnsi="仿宋" w:cs="仿宋_GB2312" w:hint="eastAsia"/>
          <w:kern w:val="24"/>
          <w:sz w:val="24"/>
          <w:szCs w:val="24"/>
        </w:rPr>
        <w:t>（二）对投诉、举报事项开展应急监督检查；</w:t>
      </w:r>
    </w:p>
    <w:p w:rsidR="000C6A99" w:rsidRPr="00E7062C" w:rsidRDefault="000C6A99" w:rsidP="00D81964">
      <w:pPr>
        <w:spacing w:line="400" w:lineRule="exact"/>
        <w:ind w:firstLineChars="200" w:firstLine="480"/>
        <w:rPr>
          <w:rFonts w:ascii="Times New Roman" w:eastAsia="仿宋_GB2312" w:hAnsi="Times New Roman" w:cs="Times New Roman"/>
          <w:kern w:val="24"/>
          <w:sz w:val="24"/>
          <w:szCs w:val="24"/>
        </w:rPr>
      </w:pPr>
      <w:r w:rsidRPr="00E7062C">
        <w:rPr>
          <w:rFonts w:ascii="Times New Roman" w:eastAsia="仿宋_GB2312" w:hAnsi="仿宋" w:cs="仿宋_GB2312" w:hint="eastAsia"/>
          <w:kern w:val="24"/>
          <w:sz w:val="24"/>
          <w:szCs w:val="24"/>
        </w:rPr>
        <w:t>（三）面临重大林木种子、种苗质量安全问题时，实施专项执法检查。</w:t>
      </w:r>
    </w:p>
    <w:p w:rsidR="000C6A99" w:rsidRPr="00A74198" w:rsidRDefault="000C6A99" w:rsidP="00D81964">
      <w:pPr>
        <w:spacing w:line="400" w:lineRule="exact"/>
        <w:ind w:firstLineChars="200" w:firstLine="480"/>
        <w:rPr>
          <w:rFonts w:ascii="Times New Roman" w:eastAsia="黑体" w:hAnsi="黑体" w:cs="Times New Roman"/>
          <w:kern w:val="24"/>
          <w:sz w:val="24"/>
          <w:szCs w:val="24"/>
        </w:rPr>
      </w:pPr>
      <w:r w:rsidRPr="00A74198">
        <w:rPr>
          <w:rFonts w:ascii="Times New Roman" w:eastAsia="黑体" w:hAnsi="黑体" w:cs="黑体" w:hint="eastAsia"/>
          <w:kern w:val="24"/>
          <w:sz w:val="24"/>
          <w:szCs w:val="24"/>
        </w:rPr>
        <w:t>四、监督检查措施</w:t>
      </w:r>
    </w:p>
    <w:p w:rsidR="000C6A99" w:rsidRPr="00E7062C" w:rsidRDefault="000C6A99" w:rsidP="00D81964">
      <w:pPr>
        <w:spacing w:line="400" w:lineRule="exact"/>
        <w:ind w:firstLineChars="200" w:firstLine="480"/>
        <w:rPr>
          <w:rFonts w:ascii="Times New Roman" w:eastAsia="仿宋_GB2312" w:hAnsi="Times New Roman" w:cs="Times New Roman"/>
          <w:kern w:val="24"/>
          <w:sz w:val="24"/>
          <w:szCs w:val="24"/>
        </w:rPr>
      </w:pPr>
      <w:r w:rsidRPr="00E7062C">
        <w:rPr>
          <w:rFonts w:ascii="Times New Roman" w:eastAsia="仿宋_GB2312" w:hAnsi="仿宋" w:cs="仿宋_GB2312" w:hint="eastAsia"/>
          <w:kern w:val="24"/>
          <w:sz w:val="24"/>
          <w:szCs w:val="24"/>
        </w:rPr>
        <w:t>局种子种苗监管责任科室林业执法人员可以采取下列措施：</w:t>
      </w:r>
    </w:p>
    <w:p w:rsidR="000C6A99" w:rsidRPr="00E7062C" w:rsidRDefault="000C6A99" w:rsidP="00D81964">
      <w:pPr>
        <w:spacing w:line="400" w:lineRule="exact"/>
        <w:ind w:firstLineChars="200" w:firstLine="480"/>
        <w:rPr>
          <w:rFonts w:ascii="Times New Roman" w:eastAsia="仿宋_GB2312" w:hAnsi="Times New Roman" w:cs="Times New Roman"/>
          <w:kern w:val="24"/>
          <w:sz w:val="24"/>
          <w:szCs w:val="24"/>
        </w:rPr>
      </w:pPr>
      <w:r w:rsidRPr="00E7062C">
        <w:rPr>
          <w:rFonts w:ascii="Times New Roman" w:eastAsia="仿宋_GB2312" w:hAnsi="仿宋" w:cs="仿宋_GB2312" w:hint="eastAsia"/>
          <w:kern w:val="24"/>
          <w:sz w:val="24"/>
          <w:szCs w:val="24"/>
        </w:rPr>
        <w:t>（一）进入生产、经营场所进行检查、抽样；</w:t>
      </w:r>
    </w:p>
    <w:p w:rsidR="000C6A99" w:rsidRPr="00E7062C" w:rsidRDefault="000C6A99" w:rsidP="00D81964">
      <w:pPr>
        <w:widowControl/>
        <w:shd w:val="clear" w:color="auto" w:fill="FFFFFF"/>
        <w:spacing w:line="400" w:lineRule="exact"/>
        <w:ind w:firstLineChars="200" w:firstLine="480"/>
        <w:rPr>
          <w:rFonts w:ascii="Times New Roman" w:eastAsia="仿宋_GB2312" w:hAnsi="Times New Roman" w:cs="Times New Roman"/>
          <w:kern w:val="24"/>
          <w:sz w:val="24"/>
          <w:szCs w:val="24"/>
        </w:rPr>
      </w:pPr>
      <w:r w:rsidRPr="00E7062C">
        <w:rPr>
          <w:rFonts w:ascii="Times New Roman" w:eastAsia="仿宋_GB2312" w:hAnsi="仿宋" w:cs="仿宋_GB2312" w:hint="eastAsia"/>
          <w:kern w:val="24"/>
          <w:sz w:val="24"/>
          <w:szCs w:val="24"/>
        </w:rPr>
        <w:t>（二）要求被检查单位或者个人说明情况，提供有关文件、证照、资料或者查阅、复制有关合同、票据、账簿和其他相关资料；</w:t>
      </w:r>
    </w:p>
    <w:p w:rsidR="000C6A99" w:rsidRPr="00E7062C" w:rsidRDefault="000C6A99" w:rsidP="00D81964">
      <w:pPr>
        <w:widowControl/>
        <w:shd w:val="clear" w:color="auto" w:fill="FFFFFF"/>
        <w:spacing w:line="400" w:lineRule="exact"/>
        <w:ind w:firstLineChars="200" w:firstLine="480"/>
        <w:rPr>
          <w:rFonts w:ascii="Times New Roman" w:eastAsia="仿宋_GB2312" w:hAnsi="Times New Roman" w:cs="Times New Roman"/>
          <w:kern w:val="24"/>
          <w:sz w:val="24"/>
          <w:szCs w:val="24"/>
        </w:rPr>
      </w:pPr>
      <w:r w:rsidRPr="00E7062C">
        <w:rPr>
          <w:rFonts w:ascii="Times New Roman" w:eastAsia="仿宋_GB2312" w:hAnsi="仿宋" w:cs="仿宋_GB2312" w:hint="eastAsia"/>
          <w:kern w:val="24"/>
          <w:sz w:val="24"/>
          <w:szCs w:val="24"/>
        </w:rPr>
        <w:t>（三）责令被检查单位或者个人停止违法行为，履行法定义务。</w:t>
      </w:r>
    </w:p>
    <w:p w:rsidR="000C6A99" w:rsidRDefault="000C6A99" w:rsidP="00D81964">
      <w:pPr>
        <w:spacing w:line="400" w:lineRule="exact"/>
        <w:ind w:firstLineChars="200" w:firstLine="480"/>
        <w:rPr>
          <w:rFonts w:ascii="Times New Roman" w:eastAsia="黑体" w:hAnsi="黑体" w:cs="Times New Roman"/>
          <w:kern w:val="24"/>
          <w:sz w:val="24"/>
          <w:szCs w:val="24"/>
        </w:rPr>
      </w:pPr>
      <w:r w:rsidRPr="00A74198">
        <w:rPr>
          <w:rFonts w:ascii="Times New Roman" w:eastAsia="黑体" w:hAnsi="黑体" w:cs="黑体" w:hint="eastAsia"/>
          <w:kern w:val="24"/>
          <w:sz w:val="24"/>
          <w:szCs w:val="24"/>
        </w:rPr>
        <w:t>五、监督检查程序</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E7062C">
        <w:rPr>
          <w:rFonts w:ascii="Times New Roman" w:eastAsia="仿宋_GB2312" w:hAnsi="仿宋" w:cs="仿宋_GB2312" w:hint="eastAsia"/>
          <w:kern w:val="24"/>
          <w:sz w:val="24"/>
          <w:szCs w:val="24"/>
        </w:rPr>
        <w:t>（一）根据上级部署制定林木种子种苗生产经营质量安全执法检查实施方案；</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E7062C">
        <w:rPr>
          <w:rFonts w:ascii="Times New Roman" w:eastAsia="仿宋_GB2312" w:hAnsi="仿宋" w:cs="仿宋_GB2312" w:hint="eastAsia"/>
          <w:kern w:val="24"/>
          <w:sz w:val="24"/>
          <w:szCs w:val="24"/>
        </w:rPr>
        <w:t>（二）局林木种子种苗监管责任科室指定两名以上执法人员参加联合监督检查，区森防站指定一至二名工作人员协助开展监督检查；</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E7062C">
        <w:rPr>
          <w:rFonts w:ascii="Times New Roman" w:eastAsia="仿宋_GB2312" w:hAnsi="仿宋" w:cs="仿宋_GB2312" w:hint="eastAsia"/>
          <w:kern w:val="24"/>
          <w:sz w:val="24"/>
          <w:szCs w:val="24"/>
        </w:rPr>
        <w:t>（三）监督检查人员向被检查人出示有效行政执法证件，说明来意，告知其享有的合法权利和应当履行的法定义务；</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E7062C">
        <w:rPr>
          <w:rFonts w:ascii="Times New Roman" w:eastAsia="仿宋_GB2312" w:hAnsi="仿宋" w:cs="仿宋_GB2312" w:hint="eastAsia"/>
          <w:kern w:val="24"/>
          <w:sz w:val="24"/>
          <w:szCs w:val="24"/>
        </w:rPr>
        <w:t>（四）监督检查人员对被检查人履行持证上岗、依法生产经营、档案管理、产地植物检疫及种子种苗出入境法定义务的情况实施逐项检查，制作并送达现场检查（勘验）笔录，交当事人确认签字；被检查单位的有关负责人拒绝签字的，执法人员应当将情况记录在案</w:t>
      </w:r>
      <w:r>
        <w:rPr>
          <w:rFonts w:ascii="Times New Roman" w:eastAsia="仿宋_GB2312" w:hAnsi="仿宋" w:cs="仿宋_GB2312" w:hint="eastAsia"/>
          <w:kern w:val="24"/>
          <w:sz w:val="24"/>
          <w:szCs w:val="24"/>
        </w:rPr>
        <w:t>；</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E7062C">
        <w:rPr>
          <w:rFonts w:ascii="Times New Roman" w:eastAsia="仿宋_GB2312" w:hAnsi="仿宋" w:cs="仿宋_GB2312" w:hint="eastAsia"/>
          <w:kern w:val="24"/>
          <w:sz w:val="24"/>
          <w:szCs w:val="24"/>
        </w:rPr>
        <w:t>（六）发现被检查人存在违反林木种子种苗管理法规、规章的行为，制作并送达《责令改正违法行为通知书》。</w:t>
      </w:r>
    </w:p>
    <w:p w:rsidR="000C6A99" w:rsidRDefault="000C6A99" w:rsidP="00D81964">
      <w:pPr>
        <w:spacing w:line="400" w:lineRule="exact"/>
        <w:ind w:firstLineChars="200" w:firstLine="480"/>
        <w:rPr>
          <w:rFonts w:ascii="Times New Roman" w:eastAsia="黑体" w:hAnsi="黑体" w:cs="Times New Roman"/>
          <w:kern w:val="24"/>
          <w:sz w:val="24"/>
          <w:szCs w:val="24"/>
        </w:rPr>
      </w:pPr>
      <w:r w:rsidRPr="00A74198">
        <w:rPr>
          <w:rFonts w:ascii="Times New Roman" w:eastAsia="黑体" w:hAnsi="黑体" w:cs="黑体" w:hint="eastAsia"/>
          <w:kern w:val="24"/>
          <w:sz w:val="24"/>
          <w:szCs w:val="24"/>
        </w:rPr>
        <w:t>六、监督检查处理</w:t>
      </w:r>
    </w:p>
    <w:p w:rsidR="000C6A99" w:rsidRDefault="000C6A99" w:rsidP="00D81964">
      <w:pPr>
        <w:spacing w:line="400" w:lineRule="exact"/>
        <w:ind w:firstLineChars="200" w:firstLine="480"/>
        <w:rPr>
          <w:rFonts w:ascii="Times New Roman" w:eastAsia="仿宋_GB2312" w:hAnsi="仿宋" w:cs="Times New Roman"/>
          <w:kern w:val="24"/>
          <w:sz w:val="24"/>
          <w:szCs w:val="24"/>
        </w:rPr>
      </w:pPr>
      <w:r w:rsidRPr="00E7062C">
        <w:rPr>
          <w:rFonts w:ascii="Times New Roman" w:eastAsia="仿宋_GB2312" w:hAnsi="仿宋" w:cs="仿宋_GB2312" w:hint="eastAsia"/>
          <w:kern w:val="24"/>
          <w:sz w:val="24"/>
          <w:szCs w:val="24"/>
        </w:rPr>
        <w:t>当事人未履行法定义务的，责令其立即改正并依法实施行政处罚；当事人的违法行为造成他人损失的，责令当事人赔偿损失；当事人的违法行为引起林木植物疫情扩散的，除实施行政处罚外，应当责令当事人销毁或者除害处理；当事人涉嫌构成犯罪的，依法移交公安机关侦查。</w:t>
      </w:r>
    </w:p>
    <w:p w:rsidR="000C6A99" w:rsidRPr="00E7062C" w:rsidRDefault="000C6A99" w:rsidP="00D81964">
      <w:pPr>
        <w:spacing w:line="400" w:lineRule="exact"/>
        <w:ind w:firstLineChars="200" w:firstLine="480"/>
        <w:rPr>
          <w:rFonts w:ascii="Times New Roman" w:eastAsia="仿宋_GB2312" w:hAnsi="Times New Roman" w:cs="Times New Roman"/>
          <w:kern w:val="24"/>
          <w:sz w:val="24"/>
          <w:szCs w:val="24"/>
        </w:rPr>
      </w:pPr>
    </w:p>
    <w:p w:rsidR="000C6A99" w:rsidRPr="00E7062C" w:rsidRDefault="000C6A99" w:rsidP="007E3CC1">
      <w:pPr>
        <w:spacing w:line="400" w:lineRule="exact"/>
        <w:ind w:firstLine="200"/>
        <w:rPr>
          <w:rFonts w:ascii="Times New Roman" w:eastAsia="仿宋_GB2312" w:hAnsi="Times New Roman" w:cs="Times New Roman"/>
          <w:kern w:val="24"/>
          <w:sz w:val="32"/>
          <w:szCs w:val="32"/>
        </w:rPr>
      </w:pPr>
    </w:p>
    <w:p w:rsidR="000C6A99" w:rsidRPr="00E7062C" w:rsidRDefault="000C6A99" w:rsidP="007E3CC1">
      <w:pPr>
        <w:spacing w:line="400" w:lineRule="exact"/>
        <w:ind w:firstLine="200"/>
        <w:rPr>
          <w:rFonts w:ascii="Times New Roman" w:eastAsia="仿宋_GB2312" w:hAnsi="Times New Roman" w:cs="Times New Roman"/>
          <w:kern w:val="24"/>
          <w:sz w:val="32"/>
          <w:szCs w:val="32"/>
        </w:rPr>
      </w:pPr>
    </w:p>
    <w:p w:rsidR="000C6A99" w:rsidRPr="00E7062C" w:rsidRDefault="000C6A99" w:rsidP="007E3CC1">
      <w:pPr>
        <w:spacing w:line="400" w:lineRule="exact"/>
        <w:ind w:firstLine="200"/>
        <w:rPr>
          <w:rFonts w:ascii="Times New Roman" w:eastAsia="仿宋_GB2312" w:hAnsi="Times New Roman" w:cs="Times New Roman"/>
          <w:kern w:val="24"/>
          <w:sz w:val="32"/>
          <w:szCs w:val="32"/>
        </w:rPr>
      </w:pPr>
    </w:p>
    <w:p w:rsidR="000C6A99" w:rsidRPr="00E7062C" w:rsidRDefault="000C6A99" w:rsidP="007E3CC1">
      <w:pPr>
        <w:spacing w:line="400" w:lineRule="exact"/>
        <w:ind w:firstLine="200"/>
        <w:rPr>
          <w:rFonts w:ascii="Times New Roman" w:eastAsia="仿宋_GB2312" w:hAnsi="Times New Roman" w:cs="Times New Roman"/>
          <w:kern w:val="24"/>
          <w:sz w:val="32"/>
          <w:szCs w:val="32"/>
        </w:rPr>
      </w:pPr>
    </w:p>
    <w:p w:rsidR="000C6A99" w:rsidRPr="00E7062C" w:rsidRDefault="000C6A99" w:rsidP="007E3CC1">
      <w:pPr>
        <w:spacing w:line="400" w:lineRule="exact"/>
        <w:ind w:firstLine="200"/>
        <w:rPr>
          <w:rFonts w:ascii="Times New Roman" w:eastAsia="仿宋_GB2312" w:hAnsi="Times New Roman" w:cs="Times New Roman"/>
          <w:kern w:val="24"/>
          <w:sz w:val="32"/>
          <w:szCs w:val="32"/>
        </w:rPr>
      </w:pP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p>
    <w:p w:rsidR="000C6A99" w:rsidRPr="00D66D44" w:rsidRDefault="000C6A99" w:rsidP="00D66D44">
      <w:pPr>
        <w:spacing w:line="400" w:lineRule="exact"/>
        <w:jc w:val="center"/>
        <w:rPr>
          <w:rFonts w:ascii="Times New Roman" w:eastAsia="黑体" w:hAnsi="Times New Roman" w:cs="Times New Roman"/>
          <w:kern w:val="24"/>
          <w:sz w:val="24"/>
          <w:szCs w:val="24"/>
        </w:rPr>
      </w:pPr>
      <w:r w:rsidRPr="00D66D44">
        <w:rPr>
          <w:rFonts w:ascii="Times New Roman" w:eastAsia="黑体" w:cs="黑体" w:hint="eastAsia"/>
          <w:kern w:val="24"/>
          <w:sz w:val="24"/>
          <w:szCs w:val="24"/>
        </w:rPr>
        <w:t>（六）林业专项资金项目监管制度</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黑体" w:cs="黑体" w:hint="eastAsia"/>
          <w:kern w:val="24"/>
          <w:sz w:val="24"/>
          <w:szCs w:val="24"/>
        </w:rPr>
        <w:t>单位：</w:t>
      </w:r>
      <w:r w:rsidRPr="00D66D44">
        <w:rPr>
          <w:rFonts w:ascii="Times New Roman" w:eastAsia="仿宋_GB2312" w:cs="仿宋_GB2312" w:hint="eastAsia"/>
          <w:kern w:val="24"/>
          <w:sz w:val="24"/>
          <w:szCs w:val="24"/>
        </w:rPr>
        <w:t>邯郸市永年区林业局</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为加强林业专项资金项目的监管，提高项目建设质量和资金使用绩效，特制定如下制度：</w:t>
      </w:r>
    </w:p>
    <w:p w:rsidR="000C6A99" w:rsidRPr="00D66D44" w:rsidRDefault="000C6A99" w:rsidP="00D81964">
      <w:pPr>
        <w:spacing w:line="400" w:lineRule="exact"/>
        <w:ind w:firstLineChars="200" w:firstLine="480"/>
        <w:rPr>
          <w:rFonts w:ascii="Times New Roman" w:eastAsia="黑体" w:cs="Times New Roman"/>
          <w:kern w:val="24"/>
          <w:sz w:val="24"/>
          <w:szCs w:val="24"/>
        </w:rPr>
      </w:pPr>
      <w:r>
        <w:rPr>
          <w:rFonts w:ascii="Times New Roman" w:eastAsia="黑体" w:cs="黑体" w:hint="eastAsia"/>
          <w:kern w:val="24"/>
          <w:sz w:val="24"/>
          <w:szCs w:val="24"/>
        </w:rPr>
        <w:t>一、</w:t>
      </w:r>
      <w:r w:rsidRPr="00D66D44">
        <w:rPr>
          <w:rFonts w:ascii="Times New Roman" w:eastAsia="黑体" w:cs="黑体" w:hint="eastAsia"/>
          <w:kern w:val="24"/>
          <w:sz w:val="24"/>
          <w:szCs w:val="24"/>
        </w:rPr>
        <w:t>监督检查对象</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林业专项资金项目实施单位。</w:t>
      </w:r>
    </w:p>
    <w:p w:rsidR="000C6A99" w:rsidRPr="0089535F" w:rsidRDefault="000C6A99" w:rsidP="00D81964">
      <w:pPr>
        <w:spacing w:line="400" w:lineRule="exact"/>
        <w:ind w:firstLineChars="200" w:firstLine="480"/>
        <w:rPr>
          <w:rFonts w:ascii="Times New Roman" w:eastAsia="黑体" w:cs="Times New Roman"/>
          <w:kern w:val="24"/>
          <w:sz w:val="24"/>
          <w:szCs w:val="24"/>
        </w:rPr>
      </w:pPr>
      <w:r w:rsidRPr="0089535F">
        <w:rPr>
          <w:rFonts w:ascii="Times New Roman" w:eastAsia="黑体" w:cs="黑体" w:hint="eastAsia"/>
          <w:kern w:val="24"/>
          <w:sz w:val="24"/>
          <w:szCs w:val="24"/>
        </w:rPr>
        <w:t>二、监督检查内容和指标</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（一）监督检查内容</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hAnsi="Times New Roman" w:cs="Times New Roman"/>
          <w:kern w:val="24"/>
          <w:sz w:val="24"/>
          <w:szCs w:val="24"/>
        </w:rPr>
        <w:t>1</w:t>
      </w:r>
      <w:r w:rsidRPr="00D66D44">
        <w:rPr>
          <w:rFonts w:ascii="Times New Roman" w:eastAsia="仿宋_GB2312" w:cs="仿宋_GB2312" w:hint="eastAsia"/>
          <w:kern w:val="24"/>
          <w:sz w:val="24"/>
          <w:szCs w:val="24"/>
        </w:rPr>
        <w:t>、项目建设情况。项目建设地点、建设内容、建设规模、建设标准、建设质量、建设投资、建设期限等是否按下达的计划（合同）建设。</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hAnsi="Times New Roman" w:cs="Times New Roman"/>
          <w:kern w:val="24"/>
          <w:sz w:val="24"/>
          <w:szCs w:val="24"/>
        </w:rPr>
        <w:t>2</w:t>
      </w:r>
      <w:r w:rsidRPr="00D66D44">
        <w:rPr>
          <w:rFonts w:ascii="Times New Roman" w:eastAsia="仿宋_GB2312" w:cs="仿宋_GB2312" w:hint="eastAsia"/>
          <w:kern w:val="24"/>
          <w:sz w:val="24"/>
          <w:szCs w:val="24"/>
        </w:rPr>
        <w:t>、项目资金到位及使用情况。项目资金实际落实情况，项目资金使用情况，资金使用是否符合国家有关投资、财务管理的规定。</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hAnsi="Times New Roman" w:cs="Times New Roman"/>
          <w:kern w:val="24"/>
          <w:sz w:val="24"/>
          <w:szCs w:val="24"/>
        </w:rPr>
        <w:t>3</w:t>
      </w:r>
      <w:r w:rsidRPr="00D66D44">
        <w:rPr>
          <w:rFonts w:ascii="Times New Roman" w:eastAsia="仿宋_GB2312" w:cs="仿宋_GB2312" w:hint="eastAsia"/>
          <w:kern w:val="24"/>
          <w:sz w:val="24"/>
          <w:szCs w:val="24"/>
        </w:rPr>
        <w:t>、项目管理及变更情况。项目建设主体、建设内容、建设地点以及投资计划等是否发生变更，是否按规定程序办理报批手续。</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（二）监督检查指标</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hAnsi="Times New Roman" w:cs="Times New Roman"/>
          <w:kern w:val="24"/>
          <w:sz w:val="24"/>
          <w:szCs w:val="24"/>
        </w:rPr>
        <w:t>1</w:t>
      </w:r>
      <w:r w:rsidRPr="00D66D44">
        <w:rPr>
          <w:rFonts w:ascii="Times New Roman" w:eastAsia="仿宋_GB2312" w:cs="仿宋_GB2312" w:hint="eastAsia"/>
          <w:kern w:val="24"/>
          <w:sz w:val="24"/>
          <w:szCs w:val="24"/>
        </w:rPr>
        <w:t>、日常巡查：单个项目单位巡查次数不少于</w:t>
      </w:r>
      <w:r w:rsidRPr="00D66D44">
        <w:rPr>
          <w:rFonts w:ascii="Times New Roman" w:eastAsia="仿宋_GB2312" w:hAnsi="Times New Roman" w:cs="Times New Roman"/>
          <w:kern w:val="24"/>
          <w:sz w:val="24"/>
          <w:szCs w:val="24"/>
        </w:rPr>
        <w:t>2</w:t>
      </w:r>
      <w:r w:rsidRPr="00D66D44">
        <w:rPr>
          <w:rFonts w:ascii="Times New Roman" w:eastAsia="仿宋_GB2312" w:cs="仿宋_GB2312" w:hint="eastAsia"/>
          <w:kern w:val="24"/>
          <w:sz w:val="24"/>
          <w:szCs w:val="24"/>
        </w:rPr>
        <w:t>次。</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hAnsi="Times New Roman" w:cs="Times New Roman"/>
          <w:kern w:val="24"/>
          <w:sz w:val="24"/>
          <w:szCs w:val="24"/>
        </w:rPr>
        <w:t>2</w:t>
      </w:r>
      <w:r w:rsidRPr="00D66D44">
        <w:rPr>
          <w:rFonts w:ascii="Times New Roman" w:eastAsia="仿宋_GB2312" w:cs="仿宋_GB2312" w:hint="eastAsia"/>
          <w:kern w:val="24"/>
          <w:sz w:val="24"/>
          <w:szCs w:val="24"/>
        </w:rPr>
        <w:t>、专项督查：每年不少于</w:t>
      </w:r>
      <w:r w:rsidRPr="00D66D44">
        <w:rPr>
          <w:rFonts w:ascii="Times New Roman" w:eastAsia="仿宋_GB2312" w:hAnsi="Times New Roman" w:cs="Times New Roman"/>
          <w:kern w:val="24"/>
          <w:sz w:val="24"/>
          <w:szCs w:val="24"/>
        </w:rPr>
        <w:t>2</w:t>
      </w:r>
      <w:r w:rsidRPr="00D66D44">
        <w:rPr>
          <w:rFonts w:ascii="Times New Roman" w:eastAsia="仿宋_GB2312" w:cs="仿宋_GB2312" w:hint="eastAsia"/>
          <w:kern w:val="24"/>
          <w:sz w:val="24"/>
          <w:szCs w:val="24"/>
        </w:rPr>
        <w:t>次，检查面不少于</w:t>
      </w:r>
      <w:r w:rsidRPr="00D66D44">
        <w:rPr>
          <w:rFonts w:ascii="Times New Roman" w:eastAsia="仿宋_GB2312" w:hAnsi="Times New Roman" w:cs="Times New Roman"/>
          <w:kern w:val="24"/>
          <w:sz w:val="24"/>
          <w:szCs w:val="24"/>
        </w:rPr>
        <w:t>5%</w:t>
      </w:r>
      <w:r w:rsidRPr="00D66D44">
        <w:rPr>
          <w:rFonts w:ascii="Times New Roman" w:eastAsia="仿宋_GB2312" w:cs="仿宋_GB2312" w:hint="eastAsia"/>
          <w:kern w:val="24"/>
          <w:sz w:val="24"/>
          <w:szCs w:val="24"/>
        </w:rPr>
        <w:t>。</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hAnsi="Times New Roman" w:cs="Times New Roman"/>
          <w:kern w:val="24"/>
          <w:sz w:val="24"/>
          <w:szCs w:val="24"/>
        </w:rPr>
        <w:t>3</w:t>
      </w:r>
      <w:r w:rsidRPr="00D66D44">
        <w:rPr>
          <w:rFonts w:ascii="Times New Roman" w:eastAsia="仿宋_GB2312" w:cs="仿宋_GB2312" w:hint="eastAsia"/>
          <w:kern w:val="24"/>
          <w:sz w:val="24"/>
          <w:szCs w:val="24"/>
        </w:rPr>
        <w:t>、全面检查：每年不少于</w:t>
      </w:r>
      <w:r w:rsidRPr="00D66D44">
        <w:rPr>
          <w:rFonts w:ascii="Times New Roman" w:eastAsia="仿宋_GB2312" w:hAnsi="Times New Roman" w:cs="Times New Roman"/>
          <w:kern w:val="24"/>
          <w:sz w:val="24"/>
          <w:szCs w:val="24"/>
        </w:rPr>
        <w:t>2</w:t>
      </w:r>
      <w:r w:rsidRPr="00D66D44">
        <w:rPr>
          <w:rFonts w:ascii="Times New Roman" w:eastAsia="仿宋_GB2312" w:cs="仿宋_GB2312" w:hint="eastAsia"/>
          <w:kern w:val="24"/>
          <w:sz w:val="24"/>
          <w:szCs w:val="24"/>
        </w:rPr>
        <w:t>次，检查面不少于</w:t>
      </w:r>
      <w:r w:rsidRPr="00D66D44">
        <w:rPr>
          <w:rFonts w:ascii="Times New Roman" w:eastAsia="仿宋_GB2312" w:hAnsi="Times New Roman" w:cs="Times New Roman"/>
          <w:kern w:val="24"/>
          <w:sz w:val="24"/>
          <w:szCs w:val="24"/>
        </w:rPr>
        <w:t>80%</w:t>
      </w:r>
      <w:r w:rsidRPr="00D66D44">
        <w:rPr>
          <w:rFonts w:ascii="Times New Roman" w:eastAsia="仿宋_GB2312" w:cs="仿宋_GB2312" w:hint="eastAsia"/>
          <w:kern w:val="24"/>
          <w:sz w:val="24"/>
          <w:szCs w:val="24"/>
        </w:rPr>
        <w:t>。</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上述指标与上级下达监督检查指标不一致的，以上级下达监督检查指标为准。</w:t>
      </w:r>
    </w:p>
    <w:p w:rsidR="000C6A99" w:rsidRPr="00446D84" w:rsidRDefault="000C6A99" w:rsidP="00D81964">
      <w:pPr>
        <w:spacing w:line="400" w:lineRule="exact"/>
        <w:ind w:firstLineChars="200" w:firstLine="480"/>
        <w:rPr>
          <w:rFonts w:ascii="Times New Roman" w:eastAsia="黑体" w:cs="Times New Roman"/>
          <w:kern w:val="24"/>
          <w:sz w:val="24"/>
          <w:szCs w:val="24"/>
        </w:rPr>
      </w:pPr>
      <w:r w:rsidRPr="00446D84">
        <w:rPr>
          <w:rFonts w:ascii="Times New Roman" w:eastAsia="黑体" w:cs="黑体" w:hint="eastAsia"/>
          <w:kern w:val="24"/>
          <w:sz w:val="24"/>
          <w:szCs w:val="24"/>
        </w:rPr>
        <w:t>三、监督检查方式</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（一）属地监管。由各乡镇人民政府、各乡镇财政所对所辖区域内项目实施进行监督管理。</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（二）分类监管。局属各科室各单位在职责范围内对相关项目单位项目实施进展情况进行业务指导和监督检查。</w:t>
      </w:r>
    </w:p>
    <w:p w:rsidR="000C6A99" w:rsidRPr="00446D84" w:rsidRDefault="000C6A99" w:rsidP="00D81964">
      <w:pPr>
        <w:spacing w:line="400" w:lineRule="exact"/>
        <w:ind w:firstLineChars="200" w:firstLine="480"/>
        <w:rPr>
          <w:rFonts w:ascii="Times New Roman" w:eastAsia="黑体" w:cs="Times New Roman"/>
          <w:kern w:val="24"/>
          <w:sz w:val="24"/>
          <w:szCs w:val="24"/>
        </w:rPr>
      </w:pPr>
      <w:r w:rsidRPr="00446D84">
        <w:rPr>
          <w:rFonts w:ascii="Times New Roman" w:eastAsia="黑体" w:cs="黑体" w:hint="eastAsia"/>
          <w:kern w:val="24"/>
          <w:sz w:val="24"/>
          <w:szCs w:val="24"/>
        </w:rPr>
        <w:t>四、监督检查措施</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（一）绩效评价。对项目实施单位进行事中事后绩效评价。</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（二）二次验收。由区林业局会同区政府相关职能部门对乡镇初验合格项目进行复验。</w:t>
      </w:r>
    </w:p>
    <w:p w:rsidR="000C6A99" w:rsidRPr="00446D84" w:rsidRDefault="000C6A99" w:rsidP="00D81964">
      <w:pPr>
        <w:spacing w:line="400" w:lineRule="exact"/>
        <w:ind w:firstLineChars="200" w:firstLine="480"/>
        <w:rPr>
          <w:rFonts w:ascii="Times New Roman" w:eastAsia="黑体" w:cs="Times New Roman"/>
          <w:kern w:val="24"/>
          <w:sz w:val="24"/>
          <w:szCs w:val="24"/>
        </w:rPr>
      </w:pPr>
      <w:r w:rsidRPr="00446D84">
        <w:rPr>
          <w:rFonts w:ascii="Times New Roman" w:eastAsia="黑体" w:cs="黑体" w:hint="eastAsia"/>
          <w:kern w:val="24"/>
          <w:sz w:val="24"/>
          <w:szCs w:val="24"/>
        </w:rPr>
        <w:t>五、监督检查程序</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（一）职能科室（单位）制定监督检查方案；</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（二）职能科室（单位）指定两名以上工作人员参加监督检查；</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（三）监督检查人员向项目单位说明来意，告知其享有的合法权利和应当履</w:t>
      </w:r>
      <w:r w:rsidRPr="00D66D44">
        <w:rPr>
          <w:rFonts w:ascii="Times New Roman" w:eastAsia="仿宋_GB2312" w:cs="仿宋_GB2312" w:hint="eastAsia"/>
          <w:kern w:val="24"/>
          <w:sz w:val="24"/>
          <w:szCs w:val="24"/>
        </w:rPr>
        <w:lastRenderedPageBreak/>
        <w:t>行的法定义务；</w:t>
      </w:r>
      <w:r w:rsidRPr="00D66D44">
        <w:rPr>
          <w:rFonts w:ascii="Times New Roman" w:eastAsia="仿宋_GB2312" w:hAnsi="Times New Roman" w:cs="Times New Roman"/>
          <w:kern w:val="24"/>
          <w:sz w:val="24"/>
          <w:szCs w:val="24"/>
        </w:rPr>
        <w:t xml:space="preserve"> </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（四）监督检查人员按照项目管理办法对项目单位建设和财务情况逐项检查并制作现场检查（勘验）笔录，交当事人确认签字；被检查单位的有关负责人拒绝签字的，检查人员应当将情况记录在案；</w:t>
      </w:r>
    </w:p>
    <w:p w:rsidR="000C6A99" w:rsidRPr="00446D84" w:rsidRDefault="000C6A99" w:rsidP="00D81964">
      <w:pPr>
        <w:spacing w:line="400" w:lineRule="exact"/>
        <w:ind w:firstLineChars="200" w:firstLine="480"/>
        <w:rPr>
          <w:rFonts w:ascii="Times New Roman" w:eastAsia="黑体" w:cs="Times New Roman"/>
          <w:kern w:val="24"/>
          <w:sz w:val="24"/>
          <w:szCs w:val="24"/>
        </w:rPr>
      </w:pPr>
      <w:r w:rsidRPr="00446D84">
        <w:rPr>
          <w:rFonts w:ascii="Times New Roman" w:eastAsia="黑体" w:cs="黑体" w:hint="eastAsia"/>
          <w:kern w:val="24"/>
          <w:sz w:val="24"/>
          <w:szCs w:val="24"/>
        </w:rPr>
        <w:t>六、监督检查处理</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（一）发现被检查单位（人）没有按项目计划文件和项目建设协议书要求开展项目建设的，应当根据情况作出责令限期改正，采取相应补救措施。</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（二）发现自财政补助资金拨付之日起三年内项目单位终止或改变基地的用途，应当根据情况做出责令限期改正，采取相应补救措施。</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（三）发现自财政补助资金拨付之日起三年内项目单位转让、变卖财政支付的设施设备，查实后将收回财政补助资金。</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（四）发现项目单位因某种原因（不可抗拒因素除外）致使项目无法执行而中止任务，三年内不得申请项目。</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p>
    <w:p w:rsidR="000C6A99" w:rsidRPr="0076440E" w:rsidRDefault="000C6A99" w:rsidP="00E13EDE">
      <w:pPr>
        <w:spacing w:line="400" w:lineRule="exact"/>
        <w:jc w:val="center"/>
        <w:rPr>
          <w:rFonts w:ascii="Times New Roman" w:eastAsia="黑体" w:hAnsi="Times New Roman" w:cs="Times New Roman"/>
          <w:kern w:val="24"/>
          <w:sz w:val="24"/>
          <w:szCs w:val="24"/>
        </w:rPr>
      </w:pPr>
      <w:r w:rsidRPr="0076440E">
        <w:rPr>
          <w:rFonts w:ascii="Times New Roman" w:eastAsia="黑体" w:cs="黑体" w:hint="eastAsia"/>
          <w:kern w:val="24"/>
          <w:sz w:val="24"/>
          <w:szCs w:val="24"/>
        </w:rPr>
        <w:t>（七）林业科研科技项目监管制度</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446D84">
        <w:rPr>
          <w:rFonts w:ascii="Times New Roman" w:eastAsia="黑体" w:cs="黑体" w:hint="eastAsia"/>
          <w:kern w:val="24"/>
          <w:sz w:val="24"/>
          <w:szCs w:val="24"/>
        </w:rPr>
        <w:t>单位</w:t>
      </w:r>
      <w:r w:rsidRPr="00D66D44">
        <w:rPr>
          <w:rFonts w:ascii="Times New Roman" w:eastAsia="仿宋_GB2312" w:cs="仿宋_GB2312" w:hint="eastAsia"/>
          <w:kern w:val="24"/>
          <w:sz w:val="24"/>
          <w:szCs w:val="24"/>
        </w:rPr>
        <w:t>：邯郸市永年区林业局</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为加强林业技术推广工作，促使林业科研成果和使用技术尽快应用于林业生产，增强科技支撑保障能力，促进林业和农村经济可持续发展，提高科研、推广经费的使用效率，保证项目开展并取得预期效果，特制定如下监管制度：</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446D84">
        <w:rPr>
          <w:rFonts w:ascii="Times New Roman" w:eastAsia="黑体" w:cs="黑体" w:hint="eastAsia"/>
          <w:kern w:val="24"/>
          <w:sz w:val="24"/>
          <w:szCs w:val="24"/>
        </w:rPr>
        <w:t>一、监督检查对象</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申报林业科研科技项目的单位和个人，科技推广项目的基地。</w:t>
      </w:r>
    </w:p>
    <w:p w:rsidR="000C6A99" w:rsidRPr="00E13EDE" w:rsidRDefault="000C6A99" w:rsidP="00D81964">
      <w:pPr>
        <w:spacing w:line="400" w:lineRule="exact"/>
        <w:ind w:firstLineChars="200" w:firstLine="480"/>
        <w:rPr>
          <w:rFonts w:ascii="Times New Roman" w:eastAsia="黑体" w:cs="Times New Roman"/>
          <w:kern w:val="24"/>
          <w:sz w:val="24"/>
          <w:szCs w:val="24"/>
        </w:rPr>
      </w:pPr>
      <w:r w:rsidRPr="00E13EDE">
        <w:rPr>
          <w:rFonts w:ascii="Times New Roman" w:eastAsia="黑体" w:cs="黑体" w:hint="eastAsia"/>
          <w:kern w:val="24"/>
          <w:sz w:val="24"/>
          <w:szCs w:val="24"/>
        </w:rPr>
        <w:t>二、监督检查内容和指标</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（一）监督检查内容</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林业科研科技项目的推广是否符合《中华人民共和国农业技术推广法》、《河北省实施中华人民共和国农业技术推广法的办法》及相关法律、法规、规章的规定。主要检查下列事项：</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hAnsi="Times New Roman" w:cs="Times New Roman"/>
          <w:kern w:val="24"/>
          <w:sz w:val="24"/>
          <w:szCs w:val="24"/>
        </w:rPr>
        <w:t>1</w:t>
      </w:r>
      <w:r w:rsidRPr="00D66D44">
        <w:rPr>
          <w:rFonts w:ascii="Times New Roman" w:eastAsia="仿宋_GB2312" w:cs="仿宋_GB2312" w:hint="eastAsia"/>
          <w:kern w:val="24"/>
          <w:sz w:val="24"/>
          <w:szCs w:val="24"/>
        </w:rPr>
        <w:t>、对项目年度计划进度、阶段目标和经费投入情况开展阶段性监督检查；</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hAnsi="Times New Roman" w:cs="Times New Roman"/>
          <w:kern w:val="24"/>
          <w:sz w:val="24"/>
          <w:szCs w:val="24"/>
        </w:rPr>
        <w:t>2</w:t>
      </w:r>
      <w:r w:rsidRPr="00D66D44">
        <w:rPr>
          <w:rFonts w:ascii="Times New Roman" w:eastAsia="仿宋_GB2312" w:cs="仿宋_GB2312" w:hint="eastAsia"/>
          <w:kern w:val="24"/>
          <w:sz w:val="24"/>
          <w:szCs w:val="24"/>
        </w:rPr>
        <w:t>、对项目研究成果的水平和效果、科研设备的运行情况，资金投入的匹配情况进行监督检查和评估；</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hAnsi="Times New Roman" w:cs="Times New Roman"/>
          <w:kern w:val="24"/>
          <w:sz w:val="24"/>
          <w:szCs w:val="24"/>
        </w:rPr>
        <w:t>3</w:t>
      </w:r>
      <w:r w:rsidRPr="00D66D44">
        <w:rPr>
          <w:rFonts w:ascii="Times New Roman" w:eastAsia="仿宋_GB2312" w:cs="仿宋_GB2312" w:hint="eastAsia"/>
          <w:kern w:val="24"/>
          <w:sz w:val="24"/>
          <w:szCs w:val="24"/>
        </w:rPr>
        <w:t>、是否存在对林业科研科技项目的资金挪用、截留、移用等现象；</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hAnsi="Times New Roman" w:cs="Times New Roman"/>
          <w:kern w:val="24"/>
          <w:sz w:val="24"/>
          <w:szCs w:val="24"/>
        </w:rPr>
        <w:t>4</w:t>
      </w:r>
      <w:r w:rsidRPr="00D66D44">
        <w:rPr>
          <w:rFonts w:ascii="Times New Roman" w:eastAsia="仿宋_GB2312" w:cs="仿宋_GB2312" w:hint="eastAsia"/>
          <w:kern w:val="24"/>
          <w:sz w:val="24"/>
          <w:szCs w:val="24"/>
        </w:rPr>
        <w:t>、其他法律、法规、规章规定的监督检查事项。</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（二）监督检查指标</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hAnsi="Times New Roman" w:cs="Times New Roman"/>
          <w:kern w:val="24"/>
          <w:sz w:val="24"/>
          <w:szCs w:val="24"/>
        </w:rPr>
        <w:t>1</w:t>
      </w:r>
      <w:r w:rsidRPr="00D66D44">
        <w:rPr>
          <w:rFonts w:ascii="Times New Roman" w:eastAsia="仿宋_GB2312" w:cs="仿宋_GB2312" w:hint="eastAsia"/>
          <w:kern w:val="24"/>
          <w:sz w:val="24"/>
          <w:szCs w:val="24"/>
        </w:rPr>
        <w:t>、专项督查：每年不少于</w:t>
      </w:r>
      <w:r w:rsidRPr="00D66D44">
        <w:rPr>
          <w:rFonts w:ascii="Times New Roman" w:eastAsia="仿宋_GB2312" w:hAnsi="Times New Roman" w:cs="Times New Roman"/>
          <w:kern w:val="24"/>
          <w:sz w:val="24"/>
          <w:szCs w:val="24"/>
        </w:rPr>
        <w:t>2</w:t>
      </w:r>
      <w:r w:rsidRPr="00D66D44">
        <w:rPr>
          <w:rFonts w:ascii="Times New Roman" w:eastAsia="仿宋_GB2312" w:cs="仿宋_GB2312" w:hint="eastAsia"/>
          <w:kern w:val="24"/>
          <w:sz w:val="24"/>
          <w:szCs w:val="24"/>
        </w:rPr>
        <w:t>次，检查面不少于</w:t>
      </w:r>
      <w:r w:rsidRPr="00D66D44">
        <w:rPr>
          <w:rFonts w:ascii="Times New Roman" w:eastAsia="仿宋_GB2312" w:hAnsi="Times New Roman" w:cs="Times New Roman"/>
          <w:kern w:val="24"/>
          <w:sz w:val="24"/>
          <w:szCs w:val="24"/>
        </w:rPr>
        <w:t>50%</w:t>
      </w:r>
      <w:r w:rsidRPr="00D66D44">
        <w:rPr>
          <w:rFonts w:ascii="Times New Roman" w:eastAsia="仿宋_GB2312" w:cs="仿宋_GB2312" w:hint="eastAsia"/>
          <w:kern w:val="24"/>
          <w:sz w:val="24"/>
          <w:szCs w:val="24"/>
        </w:rPr>
        <w:t>；</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hAnsi="Times New Roman" w:cs="Times New Roman"/>
          <w:kern w:val="24"/>
          <w:sz w:val="24"/>
          <w:szCs w:val="24"/>
        </w:rPr>
        <w:t>2</w:t>
      </w:r>
      <w:r w:rsidRPr="00D66D44">
        <w:rPr>
          <w:rFonts w:ascii="Times New Roman" w:eastAsia="仿宋_GB2312" w:cs="仿宋_GB2312" w:hint="eastAsia"/>
          <w:kern w:val="24"/>
          <w:sz w:val="24"/>
          <w:szCs w:val="24"/>
        </w:rPr>
        <w:t>、全面检查：每年组织</w:t>
      </w:r>
      <w:r w:rsidRPr="00D66D44">
        <w:rPr>
          <w:rFonts w:ascii="Times New Roman" w:eastAsia="仿宋_GB2312" w:hAnsi="Times New Roman" w:cs="Times New Roman"/>
          <w:kern w:val="24"/>
          <w:sz w:val="24"/>
          <w:szCs w:val="24"/>
        </w:rPr>
        <w:t>1</w:t>
      </w:r>
      <w:r w:rsidRPr="00D66D44">
        <w:rPr>
          <w:rFonts w:ascii="Times New Roman" w:eastAsia="仿宋_GB2312" w:cs="仿宋_GB2312" w:hint="eastAsia"/>
          <w:kern w:val="24"/>
          <w:sz w:val="24"/>
          <w:szCs w:val="24"/>
        </w:rPr>
        <w:t>次，检查面不少于</w:t>
      </w:r>
      <w:r w:rsidRPr="00D66D44">
        <w:rPr>
          <w:rFonts w:ascii="Times New Roman" w:eastAsia="仿宋_GB2312" w:hAnsi="Times New Roman" w:cs="Times New Roman"/>
          <w:kern w:val="24"/>
          <w:sz w:val="24"/>
          <w:szCs w:val="24"/>
        </w:rPr>
        <w:t>30%</w:t>
      </w:r>
      <w:r w:rsidRPr="00D66D44">
        <w:rPr>
          <w:rFonts w:ascii="Times New Roman" w:eastAsia="仿宋_GB2312" w:cs="仿宋_GB2312" w:hint="eastAsia"/>
          <w:kern w:val="24"/>
          <w:sz w:val="24"/>
          <w:szCs w:val="24"/>
        </w:rPr>
        <w:t>。</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上述指标与上级下达监督检查指标不一致的，以上级下达监督检查指标为准。</w:t>
      </w:r>
    </w:p>
    <w:p w:rsidR="000C6A99" w:rsidRPr="00E13EDE" w:rsidRDefault="000C6A99" w:rsidP="00D81964">
      <w:pPr>
        <w:spacing w:line="400" w:lineRule="exact"/>
        <w:ind w:firstLineChars="200" w:firstLine="480"/>
        <w:rPr>
          <w:rFonts w:ascii="Times New Roman" w:eastAsia="黑体" w:cs="Times New Roman"/>
          <w:kern w:val="24"/>
          <w:sz w:val="24"/>
          <w:szCs w:val="24"/>
        </w:rPr>
      </w:pPr>
      <w:r w:rsidRPr="00E13EDE">
        <w:rPr>
          <w:rFonts w:ascii="Times New Roman" w:eastAsia="黑体" w:cs="黑体" w:hint="eastAsia"/>
          <w:kern w:val="24"/>
          <w:sz w:val="24"/>
          <w:szCs w:val="24"/>
        </w:rPr>
        <w:t>三、监督检查方式</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（一）分类监管。局属职能单位（科室）在职责范围内对相关项目单位项目实施进展情况进行分类进行业务指导、中期评估和监督管理。</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（二）集中审评。由区林业局、区科技局、区财政局对林业科研项目联合开展项目验收评审。</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（三）开展专项检查：每年组织开展林业科研科技项目专项检查，重点检查科研项目计划完成情况和财政资金资金的使用情况。</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（四）配合例行检查：根据国家局、省厅和市局要求，安排相关人员配合上级部门对科研科技项目进行例行检查。</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（五）根据公众投诉、举报，组织开展重点检查工作。</w:t>
      </w:r>
    </w:p>
    <w:p w:rsidR="000C6A99" w:rsidRPr="00E13EDE" w:rsidRDefault="000C6A99" w:rsidP="00D81964">
      <w:pPr>
        <w:spacing w:line="400" w:lineRule="exact"/>
        <w:ind w:firstLineChars="200" w:firstLine="480"/>
        <w:rPr>
          <w:rFonts w:ascii="Times New Roman" w:eastAsia="黑体" w:cs="Times New Roman"/>
          <w:kern w:val="24"/>
          <w:sz w:val="24"/>
          <w:szCs w:val="24"/>
        </w:rPr>
      </w:pPr>
      <w:r w:rsidRPr="00E13EDE">
        <w:rPr>
          <w:rFonts w:ascii="Times New Roman" w:eastAsia="黑体" w:cs="黑体" w:hint="eastAsia"/>
          <w:kern w:val="24"/>
          <w:sz w:val="24"/>
          <w:szCs w:val="24"/>
        </w:rPr>
        <w:t>四、监督检查措施</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lastRenderedPageBreak/>
        <w:t>（一）例行检查。由局属职能单位（科室）结合日常技术指导对林业科研项目实施情况进行监督检查。</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（二）效能监察。由局办公室对林业科研项目实施单位开展事中效能监察。</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（三）绩效评价。由局财务科对林业科研项目进行事中事后绩效评价。</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（四）评审验收。由局各职能单位（科室）项目责任人做好项目评审报告，区林业局会同区科技局、区财政局组成项目评审组对项目进行完成情况、成果推广情况和绩效情况进行综合评审。</w:t>
      </w:r>
    </w:p>
    <w:p w:rsidR="000C6A99" w:rsidRPr="00722E85" w:rsidRDefault="000C6A99" w:rsidP="00D81964">
      <w:pPr>
        <w:spacing w:line="400" w:lineRule="exact"/>
        <w:ind w:firstLineChars="200" w:firstLine="480"/>
        <w:rPr>
          <w:rFonts w:ascii="Times New Roman" w:eastAsia="黑体" w:cs="Times New Roman"/>
          <w:kern w:val="24"/>
          <w:sz w:val="24"/>
          <w:szCs w:val="24"/>
        </w:rPr>
      </w:pPr>
      <w:r w:rsidRPr="00722E85">
        <w:rPr>
          <w:rFonts w:ascii="Times New Roman" w:eastAsia="黑体" w:cs="黑体" w:hint="eastAsia"/>
          <w:kern w:val="24"/>
          <w:sz w:val="24"/>
          <w:szCs w:val="24"/>
        </w:rPr>
        <w:t>五、监督检查程序</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（一）区林业局根据上级部署制定科研科技项目监督检查年度实施方案；</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（二）区林业局林业科技项目监管责任科室指定两名以上工作人员参与监督检查；</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（三）监督检查人员向被检查单位表明身份，说明来意，告知其享有的合法权利和应当履行的法定义务；</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（四）监督检查人员对被检查人履行林业科研科技项目推广情况进行检查并制作现场检查笔录，交当事人确认签字；被检查单位的有关负责人拒绝签字的，检查人员应当将情况记录在案；</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（五）监督检查人员应结合具体情况，开展群众意愿调查和效益评价分析</w:t>
      </w:r>
    </w:p>
    <w:p w:rsidR="000C6A99" w:rsidRPr="00722E85" w:rsidRDefault="000C6A99" w:rsidP="00D81964">
      <w:pPr>
        <w:spacing w:line="400" w:lineRule="exact"/>
        <w:ind w:firstLineChars="200" w:firstLine="480"/>
        <w:rPr>
          <w:rFonts w:ascii="Times New Roman" w:eastAsia="黑体" w:cs="Times New Roman"/>
          <w:kern w:val="24"/>
          <w:sz w:val="24"/>
          <w:szCs w:val="24"/>
        </w:rPr>
      </w:pPr>
      <w:r w:rsidRPr="00722E85">
        <w:rPr>
          <w:rFonts w:ascii="Times New Roman" w:eastAsia="黑体" w:cs="黑体" w:hint="eastAsia"/>
          <w:kern w:val="24"/>
          <w:sz w:val="24"/>
          <w:szCs w:val="24"/>
        </w:rPr>
        <w:t>六、检查监督处理</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（一）发现被检查人存在违法或违规情形的，除责令限期整改外，应当依法采取补救措施；</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（二）对负有责任的主管人员和直接责任人员报有权机关按照管理权限给予行政处分；</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（三）发现向林业劳动者、林业生产经营组织推广未经试验证明具有先进性、适用性或者安全性的林业技术，造成损失的，应当承担赔偿责任；</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（四）发现强迫林业劳动者、林业生产经营组织应用林业技术，造成损失的，依法承担赔偿责任。</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（五）对构成犯罪的相关单位或人员，及时移交公安机关，依法追究刑事责任；</w:t>
      </w: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p>
    <w:p w:rsidR="000C6A99" w:rsidRPr="00D66D44" w:rsidRDefault="000C6A99" w:rsidP="00D81964">
      <w:pPr>
        <w:spacing w:line="400" w:lineRule="exact"/>
        <w:ind w:firstLineChars="200" w:firstLine="480"/>
        <w:rPr>
          <w:rFonts w:ascii="Times New Roman" w:eastAsia="仿宋_GB2312" w:hAnsi="Times New Roman" w:cs="Times New Roman"/>
          <w:kern w:val="24"/>
          <w:sz w:val="24"/>
          <w:szCs w:val="24"/>
        </w:rPr>
      </w:pPr>
    </w:p>
    <w:p w:rsidR="000C6A99" w:rsidRPr="0076440E" w:rsidRDefault="000C6A99" w:rsidP="00DB0A82">
      <w:pPr>
        <w:spacing w:line="380" w:lineRule="exact"/>
        <w:jc w:val="center"/>
        <w:rPr>
          <w:rFonts w:ascii="Times New Roman" w:eastAsia="黑体" w:cs="Times New Roman"/>
          <w:kern w:val="24"/>
          <w:sz w:val="24"/>
          <w:szCs w:val="24"/>
        </w:rPr>
      </w:pPr>
      <w:r w:rsidRPr="0076440E">
        <w:rPr>
          <w:rFonts w:ascii="Times New Roman" w:eastAsia="黑体" w:cs="黑体" w:hint="eastAsia"/>
          <w:kern w:val="24"/>
          <w:sz w:val="24"/>
          <w:szCs w:val="24"/>
        </w:rPr>
        <w:t>（八）规范案件查处</w:t>
      </w:r>
    </w:p>
    <w:p w:rsidR="000C6A99" w:rsidRPr="00D66D44" w:rsidRDefault="000C6A99" w:rsidP="00D81964">
      <w:pPr>
        <w:spacing w:line="380" w:lineRule="exact"/>
        <w:ind w:firstLineChars="200" w:firstLine="480"/>
        <w:rPr>
          <w:rFonts w:ascii="Times New Roman" w:eastAsia="仿宋_GB2312" w:hAnsi="Times New Roman" w:cs="Times New Roman"/>
          <w:kern w:val="24"/>
          <w:sz w:val="24"/>
          <w:szCs w:val="24"/>
        </w:rPr>
      </w:pPr>
    </w:p>
    <w:p w:rsidR="000C6A99" w:rsidRPr="00D66D44" w:rsidRDefault="000C6A99" w:rsidP="00D81964">
      <w:pPr>
        <w:spacing w:line="380" w:lineRule="exact"/>
        <w:ind w:firstLineChars="200" w:firstLine="480"/>
        <w:rPr>
          <w:rFonts w:ascii="Times New Roman" w:eastAsia="仿宋_GB2312" w:hAnsi="Times New Roman" w:cs="Times New Roman"/>
          <w:kern w:val="24"/>
          <w:sz w:val="24"/>
          <w:szCs w:val="24"/>
        </w:rPr>
      </w:pPr>
      <w:r w:rsidRPr="00722E85">
        <w:rPr>
          <w:rFonts w:ascii="Times New Roman" w:eastAsia="黑体" w:cs="黑体" w:hint="eastAsia"/>
          <w:kern w:val="24"/>
          <w:sz w:val="24"/>
          <w:szCs w:val="24"/>
        </w:rPr>
        <w:t>单位</w:t>
      </w:r>
      <w:r>
        <w:rPr>
          <w:rFonts w:ascii="Times New Roman" w:eastAsia="黑体" w:cs="黑体" w:hint="eastAsia"/>
          <w:kern w:val="24"/>
          <w:sz w:val="24"/>
          <w:szCs w:val="24"/>
        </w:rPr>
        <w:t>：</w:t>
      </w:r>
      <w:r w:rsidRPr="00D66D44">
        <w:rPr>
          <w:rFonts w:ascii="Times New Roman" w:eastAsia="仿宋_GB2312" w:cs="仿宋_GB2312" w:hint="eastAsia"/>
          <w:kern w:val="24"/>
          <w:sz w:val="24"/>
          <w:szCs w:val="24"/>
        </w:rPr>
        <w:t>邯郸市永年区林业局</w:t>
      </w:r>
    </w:p>
    <w:p w:rsidR="000C6A99" w:rsidRPr="004F05EA" w:rsidRDefault="000C6A99" w:rsidP="00D81964">
      <w:pPr>
        <w:spacing w:line="380" w:lineRule="exact"/>
        <w:ind w:firstLineChars="200" w:firstLine="480"/>
        <w:rPr>
          <w:rFonts w:ascii="Times New Roman" w:eastAsia="黑体" w:cs="Times New Roman"/>
          <w:kern w:val="24"/>
          <w:sz w:val="24"/>
          <w:szCs w:val="24"/>
        </w:rPr>
      </w:pPr>
      <w:r w:rsidRPr="004F05EA">
        <w:rPr>
          <w:rFonts w:ascii="Times New Roman" w:eastAsia="黑体" w:cs="黑体" w:hint="eastAsia"/>
          <w:kern w:val="24"/>
          <w:sz w:val="24"/>
          <w:szCs w:val="24"/>
        </w:rPr>
        <w:t>一、立案标准</w:t>
      </w:r>
    </w:p>
    <w:p w:rsidR="000C6A99" w:rsidRPr="00D66D44" w:rsidRDefault="000C6A99" w:rsidP="00D81964">
      <w:pPr>
        <w:spacing w:line="38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（一）违法行为有明确的涉嫌行为人，属于区级林业行政主管部门及林业执法机关管辖，并有下列情形之一的，应当立案查处：</w:t>
      </w:r>
      <w:r w:rsidRPr="00D66D44">
        <w:rPr>
          <w:rFonts w:ascii="Times New Roman" w:eastAsia="仿宋_GB2312" w:hAnsi="Times New Roman" w:cs="Times New Roman"/>
          <w:kern w:val="24"/>
          <w:sz w:val="24"/>
          <w:szCs w:val="24"/>
        </w:rPr>
        <w:br/>
        <w:t xml:space="preserve">    1</w:t>
      </w:r>
      <w:r w:rsidRPr="00D66D44">
        <w:rPr>
          <w:rFonts w:ascii="Times New Roman" w:eastAsia="仿宋_GB2312" w:cs="仿宋_GB2312" w:hint="eastAsia"/>
          <w:kern w:val="24"/>
          <w:sz w:val="24"/>
          <w:szCs w:val="24"/>
        </w:rPr>
        <w:t>、违法行为符合《中华人民共和国行政处罚法》、《林业行政处罚程序规定》、《河北省林业厅行政处罚裁量权基准制度》中违法行为量罚程度起点标准的；</w:t>
      </w:r>
      <w:r w:rsidRPr="00D66D44">
        <w:rPr>
          <w:rFonts w:ascii="Times New Roman" w:eastAsia="仿宋_GB2312" w:hAnsi="Times New Roman" w:cs="Times New Roman"/>
          <w:kern w:val="24"/>
          <w:sz w:val="24"/>
          <w:szCs w:val="24"/>
        </w:rPr>
        <w:br/>
        <w:t xml:space="preserve">    2</w:t>
      </w:r>
      <w:r w:rsidRPr="00D66D44">
        <w:rPr>
          <w:rFonts w:ascii="Times New Roman" w:eastAsia="仿宋_GB2312" w:cs="仿宋_GB2312" w:hint="eastAsia"/>
          <w:kern w:val="24"/>
          <w:sz w:val="24"/>
          <w:szCs w:val="24"/>
        </w:rPr>
        <w:t>、违法行为情节虽不符合行政处罚裁量标准，但有拒不改正、屡教不改、造成重大经济损失或者社会影响等严重情节之一的；</w:t>
      </w:r>
      <w:r w:rsidRPr="00D66D44">
        <w:rPr>
          <w:rFonts w:ascii="Times New Roman" w:eastAsia="仿宋_GB2312" w:hAnsi="Times New Roman" w:cs="Times New Roman"/>
          <w:kern w:val="24"/>
          <w:sz w:val="24"/>
          <w:szCs w:val="24"/>
        </w:rPr>
        <w:br/>
        <w:t xml:space="preserve">    3</w:t>
      </w:r>
      <w:r w:rsidRPr="00D66D44">
        <w:rPr>
          <w:rFonts w:ascii="Times New Roman" w:eastAsia="仿宋_GB2312" w:cs="仿宋_GB2312" w:hint="eastAsia"/>
          <w:kern w:val="24"/>
          <w:sz w:val="24"/>
          <w:szCs w:val="24"/>
        </w:rPr>
        <w:t>、因当事人不配合执法检查、案情调查等原因，无法适用简易程序但能够适用一般程序完成查处工作的；</w:t>
      </w:r>
      <w:r w:rsidRPr="00D66D44">
        <w:rPr>
          <w:rFonts w:ascii="Times New Roman" w:eastAsia="仿宋_GB2312" w:hAnsi="Times New Roman" w:cs="Times New Roman"/>
          <w:kern w:val="24"/>
          <w:sz w:val="24"/>
          <w:szCs w:val="24"/>
        </w:rPr>
        <w:br/>
        <w:t xml:space="preserve">    4</w:t>
      </w:r>
      <w:r w:rsidRPr="00D66D44">
        <w:rPr>
          <w:rFonts w:ascii="Times New Roman" w:eastAsia="仿宋_GB2312" w:cs="仿宋_GB2312" w:hint="eastAsia"/>
          <w:kern w:val="24"/>
          <w:sz w:val="24"/>
          <w:szCs w:val="24"/>
        </w:rPr>
        <w:t>、其他依法应当立案查处的。</w:t>
      </w:r>
    </w:p>
    <w:p w:rsidR="000C6A99" w:rsidRPr="00D66D44" w:rsidRDefault="000C6A99" w:rsidP="00D81964">
      <w:pPr>
        <w:spacing w:line="38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（二）因阶段性专项整治工作需要制定规范性文件的，可以不受本办法立案查处条件的限制；林业执法机关因阶段性专项整治工作需要突破立案查处条件的，应当报经局领导批准，并报局办公室备案。</w:t>
      </w:r>
    </w:p>
    <w:p w:rsidR="000C6A99" w:rsidRPr="004F05EA" w:rsidRDefault="000C6A99" w:rsidP="00D81964">
      <w:pPr>
        <w:spacing w:line="380" w:lineRule="exact"/>
        <w:ind w:firstLineChars="200" w:firstLine="480"/>
        <w:rPr>
          <w:rFonts w:ascii="Times New Roman" w:eastAsia="黑体" w:cs="Times New Roman"/>
          <w:kern w:val="24"/>
          <w:sz w:val="24"/>
          <w:szCs w:val="24"/>
        </w:rPr>
      </w:pPr>
      <w:r w:rsidRPr="004F05EA">
        <w:rPr>
          <w:rFonts w:ascii="Times New Roman" w:eastAsia="黑体" w:cs="黑体" w:hint="eastAsia"/>
          <w:kern w:val="24"/>
          <w:sz w:val="24"/>
          <w:szCs w:val="24"/>
        </w:rPr>
        <w:t>二、报告程序</w:t>
      </w:r>
    </w:p>
    <w:p w:rsidR="000C6A99" w:rsidRPr="00D66D44" w:rsidRDefault="000C6A99" w:rsidP="00D81964">
      <w:pPr>
        <w:spacing w:line="38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经审查确定为重大行政处罚案件的，由局办公室、森林公安局分别制作重大行政处罚决定备案报告，并于每年一月底、七月底前将每半年作出的重大行政处罚决定目录报区政府法制办备案。</w:t>
      </w:r>
    </w:p>
    <w:p w:rsidR="000C6A99" w:rsidRPr="004F05EA" w:rsidRDefault="000C6A99" w:rsidP="00D81964">
      <w:pPr>
        <w:spacing w:line="380" w:lineRule="exact"/>
        <w:ind w:firstLineChars="200" w:firstLine="480"/>
        <w:rPr>
          <w:rFonts w:ascii="Times New Roman" w:eastAsia="黑体" w:cs="Times New Roman"/>
          <w:kern w:val="24"/>
          <w:sz w:val="24"/>
          <w:szCs w:val="24"/>
        </w:rPr>
      </w:pPr>
      <w:r w:rsidRPr="004F05EA">
        <w:rPr>
          <w:rFonts w:ascii="Times New Roman" w:eastAsia="黑体" w:cs="黑体" w:hint="eastAsia"/>
          <w:kern w:val="24"/>
          <w:sz w:val="24"/>
          <w:szCs w:val="24"/>
        </w:rPr>
        <w:t>三、查处流程</w:t>
      </w:r>
    </w:p>
    <w:p w:rsidR="000C6A99" w:rsidRPr="00D66D44" w:rsidRDefault="000C6A99" w:rsidP="00D81964">
      <w:pPr>
        <w:spacing w:line="38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（一）发现违法行为</w:t>
      </w:r>
    </w:p>
    <w:p w:rsidR="000C6A99" w:rsidRPr="00D66D44" w:rsidRDefault="000C6A99" w:rsidP="00D81964">
      <w:pPr>
        <w:spacing w:line="38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hAnsi="Times New Roman" w:cs="Times New Roman"/>
          <w:kern w:val="24"/>
          <w:sz w:val="24"/>
          <w:szCs w:val="24"/>
        </w:rPr>
        <w:t>1</w:t>
      </w:r>
      <w:r w:rsidRPr="00D66D44">
        <w:rPr>
          <w:rFonts w:ascii="Times New Roman" w:eastAsia="仿宋_GB2312" w:cs="仿宋_GB2312" w:hint="eastAsia"/>
          <w:kern w:val="24"/>
          <w:sz w:val="24"/>
          <w:szCs w:val="24"/>
        </w:rPr>
        <w:t>、林业执法机关指派</w:t>
      </w:r>
      <w:r w:rsidRPr="00D66D44">
        <w:rPr>
          <w:rFonts w:ascii="Times New Roman" w:eastAsia="仿宋_GB2312" w:hAnsi="Times New Roman" w:cs="Times New Roman"/>
          <w:kern w:val="24"/>
          <w:sz w:val="24"/>
          <w:szCs w:val="24"/>
        </w:rPr>
        <w:t>2</w:t>
      </w:r>
      <w:r w:rsidRPr="00D66D44">
        <w:rPr>
          <w:rFonts w:ascii="Times New Roman" w:eastAsia="仿宋_GB2312" w:cs="仿宋_GB2312" w:hint="eastAsia"/>
          <w:kern w:val="24"/>
          <w:sz w:val="24"/>
          <w:szCs w:val="24"/>
        </w:rPr>
        <w:t>名或者</w:t>
      </w:r>
      <w:r w:rsidRPr="00D66D44">
        <w:rPr>
          <w:rFonts w:ascii="Times New Roman" w:eastAsia="仿宋_GB2312" w:hAnsi="Times New Roman" w:cs="Times New Roman"/>
          <w:kern w:val="24"/>
          <w:sz w:val="24"/>
          <w:szCs w:val="24"/>
        </w:rPr>
        <w:t>2</w:t>
      </w:r>
      <w:r w:rsidRPr="00D66D44">
        <w:rPr>
          <w:rFonts w:ascii="Times New Roman" w:eastAsia="仿宋_GB2312" w:cs="仿宋_GB2312" w:hint="eastAsia"/>
          <w:kern w:val="24"/>
          <w:sz w:val="24"/>
          <w:szCs w:val="24"/>
        </w:rPr>
        <w:t>名以上执法人员对违法行为发生现场进行检查或者勘验，制作《现场检查（勘查）笔录》，并交被检查人签名。向当事人送达《责令改正违法行为通知书》，执法人员签名，并交当事人签名。不及时实施证据先行登记保存或者依法实施查封、扣押可能影响公众利益或案件查处的，经林业执法机关负责人同意，可以实施证据先行登记保存或者依法实施查封、扣押措施，但应当在</w:t>
      </w:r>
      <w:r w:rsidRPr="00D66D44">
        <w:rPr>
          <w:rFonts w:ascii="Times New Roman" w:eastAsia="仿宋_GB2312" w:hAnsi="Times New Roman" w:cs="Times New Roman"/>
          <w:kern w:val="24"/>
          <w:sz w:val="24"/>
          <w:szCs w:val="24"/>
        </w:rPr>
        <w:t>24</w:t>
      </w:r>
      <w:r w:rsidRPr="00D66D44">
        <w:rPr>
          <w:rFonts w:ascii="Times New Roman" w:eastAsia="仿宋_GB2312" w:cs="仿宋_GB2312" w:hint="eastAsia"/>
          <w:kern w:val="24"/>
          <w:sz w:val="24"/>
          <w:szCs w:val="24"/>
        </w:rPr>
        <w:t>小时内补办法定手续。</w:t>
      </w:r>
    </w:p>
    <w:p w:rsidR="000C6A99" w:rsidRPr="00D66D44" w:rsidRDefault="000C6A99" w:rsidP="00D81964">
      <w:pPr>
        <w:spacing w:line="38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（二）立案阶段</w:t>
      </w:r>
    </w:p>
    <w:p w:rsidR="000C6A99" w:rsidRPr="00D66D44" w:rsidRDefault="000C6A99" w:rsidP="00D81964">
      <w:pPr>
        <w:spacing w:line="38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hAnsi="Times New Roman" w:cs="Times New Roman"/>
          <w:kern w:val="24"/>
          <w:sz w:val="24"/>
          <w:szCs w:val="24"/>
        </w:rPr>
        <w:t>1</w:t>
      </w:r>
      <w:r w:rsidRPr="00D66D44">
        <w:rPr>
          <w:rFonts w:ascii="Times New Roman" w:eastAsia="仿宋_GB2312" w:cs="仿宋_GB2312" w:hint="eastAsia"/>
          <w:kern w:val="24"/>
          <w:sz w:val="24"/>
          <w:szCs w:val="24"/>
        </w:rPr>
        <w:t>、立案。执法人员于案发之日起七日内制作《立案审批表》，并将已制作完毕的文书及掌握的案件来源相关材料一并上报承办机构负责人审核。</w:t>
      </w:r>
    </w:p>
    <w:p w:rsidR="000C6A99" w:rsidRPr="00D66D44" w:rsidRDefault="000C6A99" w:rsidP="00D81964">
      <w:pPr>
        <w:spacing w:line="38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hAnsi="Times New Roman" w:cs="Times New Roman"/>
          <w:kern w:val="24"/>
          <w:sz w:val="24"/>
          <w:szCs w:val="24"/>
        </w:rPr>
        <w:t>2</w:t>
      </w:r>
      <w:r w:rsidRPr="00D66D44">
        <w:rPr>
          <w:rFonts w:ascii="Times New Roman" w:eastAsia="仿宋_GB2312" w:cs="仿宋_GB2312" w:hint="eastAsia"/>
          <w:kern w:val="24"/>
          <w:sz w:val="24"/>
          <w:szCs w:val="24"/>
        </w:rPr>
        <w:t>、审核。由承办机构负责人负责认真审核《立案审批表》中填写的内容，核对相关文书及材料，填写意见，报法制机构或者法制员审核。</w:t>
      </w:r>
    </w:p>
    <w:p w:rsidR="000C6A99" w:rsidRPr="00D66D44" w:rsidRDefault="000C6A99" w:rsidP="00D81964">
      <w:pPr>
        <w:spacing w:line="38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hAnsi="Times New Roman" w:cs="Times New Roman"/>
          <w:kern w:val="24"/>
          <w:sz w:val="24"/>
          <w:szCs w:val="24"/>
        </w:rPr>
        <w:t>3</w:t>
      </w:r>
      <w:r w:rsidRPr="00D66D44">
        <w:rPr>
          <w:rFonts w:ascii="Times New Roman" w:eastAsia="仿宋_GB2312" w:cs="仿宋_GB2312" w:hint="eastAsia"/>
          <w:kern w:val="24"/>
          <w:sz w:val="24"/>
          <w:szCs w:val="24"/>
        </w:rPr>
        <w:t>、审批。法制机构负责人认真审核《立案审批表》中填写的内容，核对相关文书及材料，填写意见，报林业执法机关负责人批准。</w:t>
      </w:r>
    </w:p>
    <w:p w:rsidR="000C6A99" w:rsidRPr="00D66D44" w:rsidRDefault="000C6A99" w:rsidP="00D81964">
      <w:pPr>
        <w:spacing w:line="38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hAnsi="Times New Roman" w:cs="Times New Roman"/>
          <w:kern w:val="24"/>
          <w:sz w:val="24"/>
          <w:szCs w:val="24"/>
        </w:rPr>
        <w:t>4</w:t>
      </w:r>
      <w:r w:rsidRPr="00D66D44">
        <w:rPr>
          <w:rFonts w:ascii="Times New Roman" w:eastAsia="仿宋_GB2312" w:cs="仿宋_GB2312" w:hint="eastAsia"/>
          <w:kern w:val="24"/>
          <w:sz w:val="24"/>
          <w:szCs w:val="24"/>
        </w:rPr>
        <w:t>、批准。林业执法机关负责人认真审核《立案审批表》中填写的内容，核对相关文书及材料，作出是否立案的决定。作出立案决定的，并制定</w:t>
      </w:r>
      <w:r w:rsidRPr="00D66D44">
        <w:rPr>
          <w:rFonts w:ascii="Times New Roman" w:eastAsia="仿宋_GB2312" w:hAnsi="Times New Roman" w:cs="Times New Roman"/>
          <w:kern w:val="24"/>
          <w:sz w:val="24"/>
          <w:szCs w:val="24"/>
        </w:rPr>
        <w:t>2</w:t>
      </w:r>
      <w:r w:rsidRPr="00D66D44">
        <w:rPr>
          <w:rFonts w:ascii="Times New Roman" w:eastAsia="仿宋_GB2312" w:cs="仿宋_GB2312" w:hint="eastAsia"/>
          <w:kern w:val="24"/>
          <w:sz w:val="24"/>
          <w:szCs w:val="24"/>
        </w:rPr>
        <w:t>名以上执</w:t>
      </w:r>
      <w:r w:rsidRPr="00D66D44">
        <w:rPr>
          <w:rFonts w:ascii="Times New Roman" w:eastAsia="仿宋_GB2312" w:cs="仿宋_GB2312" w:hint="eastAsia"/>
          <w:kern w:val="24"/>
          <w:sz w:val="24"/>
          <w:szCs w:val="24"/>
        </w:rPr>
        <w:lastRenderedPageBreak/>
        <w:t>法人员为案件承办人员。</w:t>
      </w:r>
    </w:p>
    <w:p w:rsidR="000C6A99" w:rsidRPr="00D66D44" w:rsidRDefault="000C6A99" w:rsidP="00D81964">
      <w:pPr>
        <w:spacing w:line="38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w:t>
      </w:r>
      <w:r>
        <w:rPr>
          <w:rFonts w:ascii="Times New Roman" w:eastAsia="仿宋_GB2312" w:cs="仿宋_GB2312" w:hint="eastAsia"/>
          <w:kern w:val="24"/>
          <w:sz w:val="24"/>
          <w:szCs w:val="24"/>
        </w:rPr>
        <w:t>三</w:t>
      </w:r>
      <w:r w:rsidRPr="00D66D44">
        <w:rPr>
          <w:rFonts w:ascii="Times New Roman" w:eastAsia="仿宋_GB2312" w:cs="仿宋_GB2312" w:hint="eastAsia"/>
          <w:kern w:val="24"/>
          <w:sz w:val="24"/>
          <w:szCs w:val="24"/>
        </w:rPr>
        <w:t>）调查取证阶段</w:t>
      </w:r>
    </w:p>
    <w:p w:rsidR="000C6A99" w:rsidRPr="00D66D44" w:rsidRDefault="000C6A99" w:rsidP="00D81964">
      <w:pPr>
        <w:spacing w:line="38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案件承办人员完成相关证据的收集，确认真实性、合法性、有效性，制作并送达《行政处罚事先告知书》。</w:t>
      </w:r>
    </w:p>
    <w:p w:rsidR="000C6A99" w:rsidRPr="00D66D44" w:rsidRDefault="000C6A99" w:rsidP="00D81964">
      <w:pPr>
        <w:spacing w:line="38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w:t>
      </w:r>
      <w:r>
        <w:rPr>
          <w:rFonts w:ascii="Times New Roman" w:eastAsia="仿宋_GB2312" w:cs="仿宋_GB2312" w:hint="eastAsia"/>
          <w:kern w:val="24"/>
          <w:sz w:val="24"/>
          <w:szCs w:val="24"/>
        </w:rPr>
        <w:t>四</w:t>
      </w:r>
      <w:r w:rsidRPr="00D66D44">
        <w:rPr>
          <w:rFonts w:ascii="Times New Roman" w:eastAsia="仿宋_GB2312" w:cs="仿宋_GB2312" w:hint="eastAsia"/>
          <w:kern w:val="24"/>
          <w:sz w:val="24"/>
          <w:szCs w:val="24"/>
        </w:rPr>
        <w:t>）陈述申辩或者听证阶段</w:t>
      </w:r>
    </w:p>
    <w:p w:rsidR="000C6A99" w:rsidRPr="00D66D44" w:rsidRDefault="000C6A99" w:rsidP="00D81964">
      <w:pPr>
        <w:spacing w:line="38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充分听取当事人的意见，对当事人提出的事实、理由及依据进行复核。</w:t>
      </w:r>
    </w:p>
    <w:p w:rsidR="000C6A99" w:rsidRPr="00D66D44" w:rsidRDefault="000C6A99" w:rsidP="00D81964">
      <w:pPr>
        <w:spacing w:line="38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当事人要求听证的，由法制机构或者法制员组织听证。</w:t>
      </w:r>
    </w:p>
    <w:p w:rsidR="000C6A99" w:rsidRPr="00D66D44" w:rsidRDefault="000C6A99" w:rsidP="00D81964">
      <w:pPr>
        <w:spacing w:line="38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w:t>
      </w:r>
      <w:r>
        <w:rPr>
          <w:rFonts w:ascii="Times New Roman" w:eastAsia="仿宋_GB2312" w:cs="仿宋_GB2312" w:hint="eastAsia"/>
          <w:kern w:val="24"/>
          <w:sz w:val="24"/>
          <w:szCs w:val="24"/>
        </w:rPr>
        <w:t>五</w:t>
      </w:r>
      <w:r w:rsidRPr="00D66D44">
        <w:rPr>
          <w:rFonts w:ascii="Times New Roman" w:eastAsia="仿宋_GB2312" w:cs="仿宋_GB2312" w:hint="eastAsia"/>
          <w:kern w:val="24"/>
          <w:sz w:val="24"/>
          <w:szCs w:val="24"/>
        </w:rPr>
        <w:t>）处罚决定审批阶段</w:t>
      </w:r>
    </w:p>
    <w:p w:rsidR="000C6A99" w:rsidRPr="00D66D44" w:rsidRDefault="000C6A99" w:rsidP="00D81964">
      <w:pPr>
        <w:spacing w:line="38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hAnsi="Times New Roman" w:cs="Times New Roman"/>
          <w:kern w:val="24"/>
          <w:sz w:val="24"/>
          <w:szCs w:val="24"/>
        </w:rPr>
        <w:t>1</w:t>
      </w:r>
      <w:r w:rsidRPr="00D66D44">
        <w:rPr>
          <w:rFonts w:ascii="Times New Roman" w:eastAsia="仿宋_GB2312" w:cs="仿宋_GB2312" w:hint="eastAsia"/>
          <w:kern w:val="24"/>
          <w:sz w:val="24"/>
          <w:szCs w:val="24"/>
        </w:rPr>
        <w:t>、提出行政处罚建议。案件承办人员制作《行政处罚决定审批表》和《案件调查终结报告》，列明应当给予行政处罚的事实、理由和依据，并提出拟给予行政处罚的种类、数额。给予罚款处罚的，按照行政处罚裁量标准计算出罚款数额。</w:t>
      </w:r>
    </w:p>
    <w:p w:rsidR="000C6A99" w:rsidRPr="00D66D44" w:rsidRDefault="000C6A99" w:rsidP="00D81964">
      <w:pPr>
        <w:spacing w:line="38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hAnsi="Times New Roman" w:cs="Times New Roman"/>
          <w:kern w:val="24"/>
          <w:sz w:val="24"/>
          <w:szCs w:val="24"/>
        </w:rPr>
        <w:t>2</w:t>
      </w:r>
      <w:r w:rsidRPr="00D66D44">
        <w:rPr>
          <w:rFonts w:ascii="Times New Roman" w:eastAsia="仿宋_GB2312" w:cs="仿宋_GB2312" w:hint="eastAsia"/>
          <w:kern w:val="24"/>
          <w:sz w:val="24"/>
          <w:szCs w:val="24"/>
        </w:rPr>
        <w:t>、承办机构审核。承办机构负责人认真审核《行政处罚决定审批表》和《案件调查终结报告》中的内容，核对上报的相关文书及证据资料，并填写意见，报法制机构负责人或者法制员审批。</w:t>
      </w:r>
    </w:p>
    <w:p w:rsidR="000C6A99" w:rsidRPr="00D66D44" w:rsidRDefault="000C6A99" w:rsidP="00D81964">
      <w:pPr>
        <w:spacing w:line="38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hAnsi="Times New Roman" w:cs="Times New Roman"/>
          <w:kern w:val="24"/>
          <w:sz w:val="24"/>
          <w:szCs w:val="24"/>
        </w:rPr>
        <w:t>3</w:t>
      </w:r>
      <w:r w:rsidRPr="00D66D44">
        <w:rPr>
          <w:rFonts w:ascii="Times New Roman" w:eastAsia="仿宋_GB2312" w:cs="仿宋_GB2312" w:hint="eastAsia"/>
          <w:kern w:val="24"/>
          <w:sz w:val="24"/>
          <w:szCs w:val="24"/>
        </w:rPr>
        <w:t>、法制审核。法制机构负责人或者法制员认真审核《行政处罚决定审批表》和《案件调查终结报告》中的内容，核对上报的相关文书及证据资料，并填写意见，报行政机关负责人审批。</w:t>
      </w:r>
    </w:p>
    <w:p w:rsidR="000C6A99" w:rsidRPr="00D66D44" w:rsidRDefault="000C6A99" w:rsidP="00D81964">
      <w:pPr>
        <w:spacing w:line="38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hAnsi="Times New Roman" w:cs="Times New Roman"/>
          <w:kern w:val="24"/>
          <w:sz w:val="24"/>
          <w:szCs w:val="24"/>
        </w:rPr>
        <w:t>4</w:t>
      </w:r>
      <w:r w:rsidRPr="00D66D44">
        <w:rPr>
          <w:rFonts w:ascii="Times New Roman" w:eastAsia="仿宋_GB2312" w:cs="仿宋_GB2312" w:hint="eastAsia"/>
          <w:kern w:val="24"/>
          <w:sz w:val="24"/>
          <w:szCs w:val="24"/>
        </w:rPr>
        <w:t>、集体讨论。符合重大案件情形的，进行集体讨论。集体讨论由林业执法机关主要负责人主持，局林业行政处罚案件审理委员会成员（授权行政处罚机构负责人）及有关人员参加。制作《案件集体讨论笔录》，列明违法事实，处罚的理由和依据，法制机构负责人或者法制员的审核意见以及参加讨论人员的主要观点和意见，最终作出结论意见。</w:t>
      </w:r>
    </w:p>
    <w:p w:rsidR="000C6A99" w:rsidRPr="00D66D44" w:rsidRDefault="000C6A99" w:rsidP="00D81964">
      <w:pPr>
        <w:spacing w:line="38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hAnsi="Times New Roman" w:cs="Times New Roman"/>
          <w:kern w:val="24"/>
          <w:sz w:val="24"/>
          <w:szCs w:val="24"/>
        </w:rPr>
        <w:t>5</w:t>
      </w:r>
      <w:r w:rsidRPr="00D66D44">
        <w:rPr>
          <w:rFonts w:ascii="Times New Roman" w:eastAsia="仿宋_GB2312" w:cs="仿宋_GB2312" w:hint="eastAsia"/>
          <w:kern w:val="24"/>
          <w:sz w:val="24"/>
          <w:szCs w:val="24"/>
        </w:rPr>
        <w:t>、批准。林业执法机关负责人认真审核《行政处罚决定审批表》和《案件调查终结报告》中的内容，核对上报（上传）的相关文书及证据资料，作出是否给予行政处罚的决定；给予行政处罚的，确定行政处罚的种类和罚没款的数额。</w:t>
      </w:r>
    </w:p>
    <w:p w:rsidR="000C6A99" w:rsidRPr="00D66D44" w:rsidRDefault="000C6A99" w:rsidP="00D81964">
      <w:pPr>
        <w:spacing w:line="38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w:t>
      </w:r>
      <w:r>
        <w:rPr>
          <w:rFonts w:ascii="Times New Roman" w:eastAsia="仿宋_GB2312" w:cs="仿宋_GB2312" w:hint="eastAsia"/>
          <w:kern w:val="24"/>
          <w:sz w:val="24"/>
          <w:szCs w:val="24"/>
        </w:rPr>
        <w:t>六</w:t>
      </w:r>
      <w:r w:rsidRPr="00D66D44">
        <w:rPr>
          <w:rFonts w:ascii="Times New Roman" w:eastAsia="仿宋_GB2312" w:cs="仿宋_GB2312" w:hint="eastAsia"/>
          <w:kern w:val="24"/>
          <w:sz w:val="24"/>
          <w:szCs w:val="24"/>
        </w:rPr>
        <w:t>）告知送达阶段</w:t>
      </w:r>
    </w:p>
    <w:p w:rsidR="000C6A99" w:rsidRPr="00D66D44" w:rsidRDefault="000C6A99" w:rsidP="00D81964">
      <w:pPr>
        <w:spacing w:line="38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告知当事人给予行政处罚决定的事实、理由及依据，以及当事人依法享有的权利，并送达《行政处罚决定书》交当事人签收。当事人拒绝确认或者签名的，由</w:t>
      </w:r>
      <w:r w:rsidRPr="00D66D44">
        <w:rPr>
          <w:rFonts w:ascii="Times New Roman" w:eastAsia="仿宋_GB2312" w:hAnsi="Times New Roman" w:cs="Times New Roman"/>
          <w:kern w:val="24"/>
          <w:sz w:val="24"/>
          <w:szCs w:val="24"/>
        </w:rPr>
        <w:t>2</w:t>
      </w:r>
      <w:r w:rsidRPr="00D66D44">
        <w:rPr>
          <w:rFonts w:ascii="Times New Roman" w:eastAsia="仿宋_GB2312" w:cs="仿宋_GB2312" w:hint="eastAsia"/>
          <w:kern w:val="24"/>
          <w:sz w:val="24"/>
          <w:szCs w:val="24"/>
        </w:rPr>
        <w:t>名以上案件承办人员注明情况。</w:t>
      </w:r>
    </w:p>
    <w:p w:rsidR="000C6A99" w:rsidRPr="00D66D44" w:rsidRDefault="000C6A99" w:rsidP="00D81964">
      <w:pPr>
        <w:spacing w:line="38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w:t>
      </w:r>
      <w:r>
        <w:rPr>
          <w:rFonts w:ascii="Times New Roman" w:eastAsia="仿宋_GB2312" w:cs="仿宋_GB2312" w:hint="eastAsia"/>
          <w:kern w:val="24"/>
          <w:sz w:val="24"/>
          <w:szCs w:val="24"/>
        </w:rPr>
        <w:t>七</w:t>
      </w:r>
      <w:r w:rsidRPr="00D66D44">
        <w:rPr>
          <w:rFonts w:ascii="Times New Roman" w:eastAsia="仿宋_GB2312" w:cs="仿宋_GB2312" w:hint="eastAsia"/>
          <w:kern w:val="24"/>
          <w:sz w:val="24"/>
          <w:szCs w:val="24"/>
        </w:rPr>
        <w:t>）执行。</w:t>
      </w:r>
    </w:p>
    <w:p w:rsidR="000C6A99" w:rsidRPr="00D66D44" w:rsidRDefault="000C6A99" w:rsidP="00D81964">
      <w:pPr>
        <w:spacing w:line="38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w:t>
      </w:r>
      <w:r>
        <w:rPr>
          <w:rFonts w:ascii="Times New Roman" w:eastAsia="仿宋_GB2312" w:cs="仿宋_GB2312" w:hint="eastAsia"/>
          <w:kern w:val="24"/>
          <w:sz w:val="24"/>
          <w:szCs w:val="24"/>
        </w:rPr>
        <w:t>八</w:t>
      </w:r>
      <w:r w:rsidRPr="00D66D44">
        <w:rPr>
          <w:rFonts w:ascii="Times New Roman" w:eastAsia="仿宋_GB2312" w:cs="仿宋_GB2312" w:hint="eastAsia"/>
          <w:kern w:val="24"/>
          <w:sz w:val="24"/>
          <w:szCs w:val="24"/>
        </w:rPr>
        <w:t>）结案。</w:t>
      </w:r>
    </w:p>
    <w:p w:rsidR="000C6A99" w:rsidRPr="00DB0A82" w:rsidRDefault="000C6A99" w:rsidP="00D81964">
      <w:pPr>
        <w:spacing w:line="380" w:lineRule="exact"/>
        <w:ind w:firstLineChars="200" w:firstLine="480"/>
        <w:rPr>
          <w:rFonts w:ascii="黑体" w:eastAsia="黑体" w:hAnsi="Times New Roman" w:cs="Times New Roman"/>
          <w:kern w:val="24"/>
          <w:sz w:val="24"/>
          <w:szCs w:val="24"/>
        </w:rPr>
      </w:pPr>
      <w:r w:rsidRPr="00DB0A82">
        <w:rPr>
          <w:rFonts w:ascii="黑体" w:eastAsia="黑体" w:cs="黑体" w:hint="eastAsia"/>
          <w:kern w:val="24"/>
          <w:sz w:val="24"/>
          <w:szCs w:val="24"/>
        </w:rPr>
        <w:t>四、考核办法</w:t>
      </w:r>
    </w:p>
    <w:p w:rsidR="000C6A99" w:rsidRPr="00D66D44" w:rsidRDefault="000C6A99" w:rsidP="00854A4A">
      <w:pPr>
        <w:spacing w:line="380" w:lineRule="exact"/>
        <w:ind w:firstLineChars="200" w:firstLine="480"/>
        <w:rPr>
          <w:rFonts w:ascii="Times New Roman" w:eastAsia="仿宋_GB2312" w:hAnsi="Times New Roman" w:cs="Times New Roman"/>
          <w:kern w:val="24"/>
          <w:sz w:val="24"/>
          <w:szCs w:val="24"/>
        </w:rPr>
      </w:pPr>
      <w:r w:rsidRPr="00D66D44">
        <w:rPr>
          <w:rFonts w:ascii="Times New Roman" w:eastAsia="仿宋_GB2312" w:cs="仿宋_GB2312" w:hint="eastAsia"/>
          <w:kern w:val="24"/>
          <w:sz w:val="24"/>
          <w:szCs w:val="24"/>
        </w:rPr>
        <w:t>将案件承办情况列入永年区林业局年度行政执法责任书内容，考核结果作为所在执法机构目标责任制考核主要内容和执法人员年度考核的重要依据；对规范林业执法情况进行事中检查，每半年对行政处罚案卷质量进行评查；发生错案的，依照有关规定处理。</w:t>
      </w:r>
    </w:p>
    <w:sectPr w:rsidR="000C6A99" w:rsidRPr="00D66D44" w:rsidSect="00DD62D3">
      <w:headerReference w:type="default" r:id="rId8"/>
      <w:pgSz w:w="11906" w:h="16838"/>
      <w:pgMar w:top="873" w:right="1797" w:bottom="873"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7A3" w:rsidRDefault="003467A3" w:rsidP="00FF1709">
      <w:pPr>
        <w:rPr>
          <w:rFonts w:cs="Times New Roman"/>
        </w:rPr>
      </w:pPr>
      <w:r>
        <w:rPr>
          <w:rFonts w:cs="Times New Roman"/>
        </w:rPr>
        <w:separator/>
      </w:r>
    </w:p>
  </w:endnote>
  <w:endnote w:type="continuationSeparator" w:id="1">
    <w:p w:rsidR="003467A3" w:rsidRDefault="003467A3" w:rsidP="00FF170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panose1 w:val="00000000000000000000"/>
    <w:charset w:val="86"/>
    <w:family w:val="auto"/>
    <w:notTrueType/>
    <w:pitch w:val="default"/>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7A3" w:rsidRDefault="003467A3" w:rsidP="00FF1709">
      <w:pPr>
        <w:rPr>
          <w:rFonts w:cs="Times New Roman"/>
        </w:rPr>
      </w:pPr>
      <w:r>
        <w:rPr>
          <w:rFonts w:cs="Times New Roman"/>
        </w:rPr>
        <w:separator/>
      </w:r>
    </w:p>
  </w:footnote>
  <w:footnote w:type="continuationSeparator" w:id="1">
    <w:p w:rsidR="003467A3" w:rsidRDefault="003467A3" w:rsidP="00FF1709">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A99" w:rsidRDefault="000C6A99" w:rsidP="00D81964">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A99" w:rsidRDefault="000C6A99">
    <w:pPr>
      <w:pStyle w:val="a3"/>
      <w:pBdr>
        <w:bottom w:val="none" w:sz="0" w:space="0" w:color="auto"/>
      </w:pBdr>
      <w:rPr>
        <w:rFonts w:ascii="黑体" w:eastAsia="黑体" w:hAnsi="黑体"/>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C3E76"/>
    <w:multiLevelType w:val="multilevel"/>
    <w:tmpl w:val="463C3E76"/>
    <w:lvl w:ilvl="0">
      <w:start w:val="2"/>
      <w:numFmt w:val="none"/>
      <w:lvlText w:val="二、"/>
      <w:lvlJc w:val="left"/>
      <w:pPr>
        <w:tabs>
          <w:tab w:val="left" w:pos="1360"/>
        </w:tabs>
        <w:ind w:left="1360" w:hanging="720"/>
      </w:pPr>
      <w:rPr>
        <w:rFonts w:cs="Times New Roman" w:hint="default"/>
      </w:rPr>
    </w:lvl>
    <w:lvl w:ilvl="1">
      <w:start w:val="1"/>
      <w:numFmt w:val="lowerLetter"/>
      <w:lvlText w:val="%2)"/>
      <w:lvlJc w:val="left"/>
      <w:pPr>
        <w:tabs>
          <w:tab w:val="left" w:pos="1480"/>
        </w:tabs>
        <w:ind w:left="1480" w:hanging="420"/>
      </w:pPr>
      <w:rPr>
        <w:rFonts w:cs="Times New Roman"/>
      </w:rPr>
    </w:lvl>
    <w:lvl w:ilvl="2">
      <w:start w:val="1"/>
      <w:numFmt w:val="lowerRoman"/>
      <w:lvlText w:val="%3."/>
      <w:lvlJc w:val="right"/>
      <w:pPr>
        <w:tabs>
          <w:tab w:val="left" w:pos="1900"/>
        </w:tabs>
        <w:ind w:left="1900" w:hanging="420"/>
      </w:pPr>
      <w:rPr>
        <w:rFonts w:cs="Times New Roman"/>
      </w:rPr>
    </w:lvl>
    <w:lvl w:ilvl="3">
      <w:start w:val="1"/>
      <w:numFmt w:val="decimal"/>
      <w:lvlText w:val="%4."/>
      <w:lvlJc w:val="left"/>
      <w:pPr>
        <w:tabs>
          <w:tab w:val="left" w:pos="2320"/>
        </w:tabs>
        <w:ind w:left="2320" w:hanging="420"/>
      </w:pPr>
      <w:rPr>
        <w:rFonts w:cs="Times New Roman"/>
      </w:rPr>
    </w:lvl>
    <w:lvl w:ilvl="4">
      <w:start w:val="1"/>
      <w:numFmt w:val="lowerLetter"/>
      <w:lvlText w:val="%5)"/>
      <w:lvlJc w:val="left"/>
      <w:pPr>
        <w:tabs>
          <w:tab w:val="left" w:pos="2740"/>
        </w:tabs>
        <w:ind w:left="2740" w:hanging="420"/>
      </w:pPr>
      <w:rPr>
        <w:rFonts w:cs="Times New Roman"/>
      </w:rPr>
    </w:lvl>
    <w:lvl w:ilvl="5">
      <w:start w:val="1"/>
      <w:numFmt w:val="lowerRoman"/>
      <w:lvlText w:val="%6."/>
      <w:lvlJc w:val="right"/>
      <w:pPr>
        <w:tabs>
          <w:tab w:val="left" w:pos="3160"/>
        </w:tabs>
        <w:ind w:left="3160" w:hanging="420"/>
      </w:pPr>
      <w:rPr>
        <w:rFonts w:cs="Times New Roman"/>
      </w:rPr>
    </w:lvl>
    <w:lvl w:ilvl="6">
      <w:start w:val="1"/>
      <w:numFmt w:val="decimal"/>
      <w:lvlText w:val="%7."/>
      <w:lvlJc w:val="left"/>
      <w:pPr>
        <w:tabs>
          <w:tab w:val="left" w:pos="3580"/>
        </w:tabs>
        <w:ind w:left="3580" w:hanging="420"/>
      </w:pPr>
      <w:rPr>
        <w:rFonts w:cs="Times New Roman"/>
      </w:rPr>
    </w:lvl>
    <w:lvl w:ilvl="7">
      <w:start w:val="1"/>
      <w:numFmt w:val="lowerLetter"/>
      <w:lvlText w:val="%8)"/>
      <w:lvlJc w:val="left"/>
      <w:pPr>
        <w:tabs>
          <w:tab w:val="left" w:pos="4000"/>
        </w:tabs>
        <w:ind w:left="4000" w:hanging="420"/>
      </w:pPr>
      <w:rPr>
        <w:rFonts w:cs="Times New Roman"/>
      </w:rPr>
    </w:lvl>
    <w:lvl w:ilvl="8">
      <w:start w:val="1"/>
      <w:numFmt w:val="lowerRoman"/>
      <w:lvlText w:val="%9."/>
      <w:lvlJc w:val="right"/>
      <w:pPr>
        <w:tabs>
          <w:tab w:val="left" w:pos="4420"/>
        </w:tabs>
        <w:ind w:left="4420" w:hanging="420"/>
      </w:pPr>
      <w:rPr>
        <w:rFonts w:cs="Times New Roman"/>
      </w:rPr>
    </w:lvl>
  </w:abstractNum>
  <w:abstractNum w:abstractNumId="1">
    <w:nsid w:val="54012EA1"/>
    <w:multiLevelType w:val="singleLevel"/>
    <w:tmpl w:val="54012EA1"/>
    <w:lvl w:ilvl="0">
      <w:start w:val="4"/>
      <w:numFmt w:val="chineseCounting"/>
      <w:suff w:val="nothing"/>
      <w:lvlText w:val="（%1）"/>
      <w:lvlJc w:val="left"/>
      <w:rPr>
        <w:rFonts w:cs="Times New Roman"/>
      </w:rPr>
    </w:lvl>
  </w:abstractNum>
  <w:abstractNum w:abstractNumId="2">
    <w:nsid w:val="5EFF33BB"/>
    <w:multiLevelType w:val="multilevel"/>
    <w:tmpl w:val="5EFF33BB"/>
    <w:lvl w:ilvl="0">
      <w:start w:val="1"/>
      <w:numFmt w:val="japaneseCounting"/>
      <w:lvlText w:val="%1、"/>
      <w:lvlJc w:val="left"/>
      <w:pPr>
        <w:tabs>
          <w:tab w:val="left" w:pos="1360"/>
        </w:tabs>
        <w:ind w:left="1360" w:hanging="720"/>
      </w:pPr>
      <w:rPr>
        <w:rFonts w:cs="Times New Roman" w:hint="default"/>
      </w:rPr>
    </w:lvl>
    <w:lvl w:ilvl="1">
      <w:start w:val="1"/>
      <w:numFmt w:val="lowerLetter"/>
      <w:lvlText w:val="%2)"/>
      <w:lvlJc w:val="left"/>
      <w:pPr>
        <w:tabs>
          <w:tab w:val="left" w:pos="1480"/>
        </w:tabs>
        <w:ind w:left="1480" w:hanging="420"/>
      </w:pPr>
      <w:rPr>
        <w:rFonts w:cs="Times New Roman"/>
      </w:rPr>
    </w:lvl>
    <w:lvl w:ilvl="2">
      <w:start w:val="1"/>
      <w:numFmt w:val="lowerRoman"/>
      <w:lvlText w:val="%3."/>
      <w:lvlJc w:val="right"/>
      <w:pPr>
        <w:tabs>
          <w:tab w:val="left" w:pos="1900"/>
        </w:tabs>
        <w:ind w:left="1900" w:hanging="420"/>
      </w:pPr>
      <w:rPr>
        <w:rFonts w:cs="Times New Roman"/>
      </w:rPr>
    </w:lvl>
    <w:lvl w:ilvl="3">
      <w:start w:val="1"/>
      <w:numFmt w:val="decimal"/>
      <w:lvlText w:val="%4."/>
      <w:lvlJc w:val="left"/>
      <w:pPr>
        <w:tabs>
          <w:tab w:val="left" w:pos="2320"/>
        </w:tabs>
        <w:ind w:left="2320" w:hanging="420"/>
      </w:pPr>
      <w:rPr>
        <w:rFonts w:cs="Times New Roman"/>
      </w:rPr>
    </w:lvl>
    <w:lvl w:ilvl="4">
      <w:start w:val="1"/>
      <w:numFmt w:val="lowerLetter"/>
      <w:lvlText w:val="%5)"/>
      <w:lvlJc w:val="left"/>
      <w:pPr>
        <w:tabs>
          <w:tab w:val="left" w:pos="2740"/>
        </w:tabs>
        <w:ind w:left="2740" w:hanging="420"/>
      </w:pPr>
      <w:rPr>
        <w:rFonts w:cs="Times New Roman"/>
      </w:rPr>
    </w:lvl>
    <w:lvl w:ilvl="5">
      <w:start w:val="1"/>
      <w:numFmt w:val="lowerRoman"/>
      <w:lvlText w:val="%6."/>
      <w:lvlJc w:val="right"/>
      <w:pPr>
        <w:tabs>
          <w:tab w:val="left" w:pos="3160"/>
        </w:tabs>
        <w:ind w:left="3160" w:hanging="420"/>
      </w:pPr>
      <w:rPr>
        <w:rFonts w:cs="Times New Roman"/>
      </w:rPr>
    </w:lvl>
    <w:lvl w:ilvl="6">
      <w:start w:val="1"/>
      <w:numFmt w:val="decimal"/>
      <w:lvlText w:val="%7."/>
      <w:lvlJc w:val="left"/>
      <w:pPr>
        <w:tabs>
          <w:tab w:val="left" w:pos="3580"/>
        </w:tabs>
        <w:ind w:left="3580" w:hanging="420"/>
      </w:pPr>
      <w:rPr>
        <w:rFonts w:cs="Times New Roman"/>
      </w:rPr>
    </w:lvl>
    <w:lvl w:ilvl="7">
      <w:start w:val="1"/>
      <w:numFmt w:val="lowerLetter"/>
      <w:lvlText w:val="%8)"/>
      <w:lvlJc w:val="left"/>
      <w:pPr>
        <w:tabs>
          <w:tab w:val="left" w:pos="4000"/>
        </w:tabs>
        <w:ind w:left="4000" w:hanging="420"/>
      </w:pPr>
      <w:rPr>
        <w:rFonts w:cs="Times New Roman"/>
      </w:rPr>
    </w:lvl>
    <w:lvl w:ilvl="8">
      <w:start w:val="1"/>
      <w:numFmt w:val="lowerRoman"/>
      <w:lvlText w:val="%9."/>
      <w:lvlJc w:val="right"/>
      <w:pPr>
        <w:tabs>
          <w:tab w:val="left" w:pos="4420"/>
        </w:tabs>
        <w:ind w:left="4420" w:hanging="420"/>
      </w:pPr>
      <w:rPr>
        <w:rFonts w:cs="Times New Roman"/>
      </w:rPr>
    </w:lvl>
  </w:abstractNum>
  <w:abstractNum w:abstractNumId="3">
    <w:nsid w:val="7674223C"/>
    <w:multiLevelType w:val="multilevel"/>
    <w:tmpl w:val="7674223C"/>
    <w:lvl w:ilvl="0">
      <w:start w:val="1"/>
      <w:numFmt w:val="japaneseCounting"/>
      <w:lvlText w:val="%1、"/>
      <w:lvlJc w:val="left"/>
      <w:pPr>
        <w:tabs>
          <w:tab w:val="left" w:pos="1360"/>
        </w:tabs>
        <w:ind w:left="1360" w:hanging="720"/>
      </w:pPr>
      <w:rPr>
        <w:rFonts w:cs="Times New Roman" w:hint="default"/>
      </w:rPr>
    </w:lvl>
    <w:lvl w:ilvl="1">
      <w:start w:val="1"/>
      <w:numFmt w:val="lowerLetter"/>
      <w:lvlText w:val="%2)"/>
      <w:lvlJc w:val="left"/>
      <w:pPr>
        <w:tabs>
          <w:tab w:val="left" w:pos="1480"/>
        </w:tabs>
        <w:ind w:left="1480" w:hanging="420"/>
      </w:pPr>
      <w:rPr>
        <w:rFonts w:cs="Times New Roman"/>
      </w:rPr>
    </w:lvl>
    <w:lvl w:ilvl="2">
      <w:start w:val="1"/>
      <w:numFmt w:val="lowerRoman"/>
      <w:lvlText w:val="%3."/>
      <w:lvlJc w:val="right"/>
      <w:pPr>
        <w:tabs>
          <w:tab w:val="left" w:pos="1900"/>
        </w:tabs>
        <w:ind w:left="1900" w:hanging="420"/>
      </w:pPr>
      <w:rPr>
        <w:rFonts w:cs="Times New Roman"/>
      </w:rPr>
    </w:lvl>
    <w:lvl w:ilvl="3">
      <w:start w:val="1"/>
      <w:numFmt w:val="decimal"/>
      <w:lvlText w:val="%4."/>
      <w:lvlJc w:val="left"/>
      <w:pPr>
        <w:tabs>
          <w:tab w:val="left" w:pos="2320"/>
        </w:tabs>
        <w:ind w:left="2320" w:hanging="420"/>
      </w:pPr>
      <w:rPr>
        <w:rFonts w:cs="Times New Roman"/>
      </w:rPr>
    </w:lvl>
    <w:lvl w:ilvl="4">
      <w:start w:val="1"/>
      <w:numFmt w:val="lowerLetter"/>
      <w:lvlText w:val="%5)"/>
      <w:lvlJc w:val="left"/>
      <w:pPr>
        <w:tabs>
          <w:tab w:val="left" w:pos="2740"/>
        </w:tabs>
        <w:ind w:left="2740" w:hanging="420"/>
      </w:pPr>
      <w:rPr>
        <w:rFonts w:cs="Times New Roman"/>
      </w:rPr>
    </w:lvl>
    <w:lvl w:ilvl="5">
      <w:start w:val="1"/>
      <w:numFmt w:val="lowerRoman"/>
      <w:lvlText w:val="%6."/>
      <w:lvlJc w:val="right"/>
      <w:pPr>
        <w:tabs>
          <w:tab w:val="left" w:pos="3160"/>
        </w:tabs>
        <w:ind w:left="3160" w:hanging="420"/>
      </w:pPr>
      <w:rPr>
        <w:rFonts w:cs="Times New Roman"/>
      </w:rPr>
    </w:lvl>
    <w:lvl w:ilvl="6">
      <w:start w:val="1"/>
      <w:numFmt w:val="decimal"/>
      <w:lvlText w:val="%7."/>
      <w:lvlJc w:val="left"/>
      <w:pPr>
        <w:tabs>
          <w:tab w:val="left" w:pos="3580"/>
        </w:tabs>
        <w:ind w:left="3580" w:hanging="420"/>
      </w:pPr>
      <w:rPr>
        <w:rFonts w:cs="Times New Roman"/>
      </w:rPr>
    </w:lvl>
    <w:lvl w:ilvl="7">
      <w:start w:val="1"/>
      <w:numFmt w:val="lowerLetter"/>
      <w:lvlText w:val="%8)"/>
      <w:lvlJc w:val="left"/>
      <w:pPr>
        <w:tabs>
          <w:tab w:val="left" w:pos="4000"/>
        </w:tabs>
        <w:ind w:left="4000" w:hanging="420"/>
      </w:pPr>
      <w:rPr>
        <w:rFonts w:cs="Times New Roman"/>
      </w:rPr>
    </w:lvl>
    <w:lvl w:ilvl="8">
      <w:start w:val="1"/>
      <w:numFmt w:val="lowerRoman"/>
      <w:lvlText w:val="%9."/>
      <w:lvlJc w:val="right"/>
      <w:pPr>
        <w:tabs>
          <w:tab w:val="left" w:pos="4420"/>
        </w:tabs>
        <w:ind w:left="4420" w:hanging="42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0D71"/>
    <w:rsid w:val="000229BC"/>
    <w:rsid w:val="000C6A99"/>
    <w:rsid w:val="00126428"/>
    <w:rsid w:val="00152D32"/>
    <w:rsid w:val="001759D7"/>
    <w:rsid w:val="001B50D7"/>
    <w:rsid w:val="0027375E"/>
    <w:rsid w:val="00300032"/>
    <w:rsid w:val="0032119F"/>
    <w:rsid w:val="003467A3"/>
    <w:rsid w:val="00371DDA"/>
    <w:rsid w:val="003874C4"/>
    <w:rsid w:val="003C5EEA"/>
    <w:rsid w:val="003C7295"/>
    <w:rsid w:val="00446D84"/>
    <w:rsid w:val="00447AB7"/>
    <w:rsid w:val="004833AF"/>
    <w:rsid w:val="004A431A"/>
    <w:rsid w:val="004C0221"/>
    <w:rsid w:val="004C1F43"/>
    <w:rsid w:val="004D1E9B"/>
    <w:rsid w:val="004F05EA"/>
    <w:rsid w:val="004F7B38"/>
    <w:rsid w:val="00514319"/>
    <w:rsid w:val="005A0562"/>
    <w:rsid w:val="005C74E8"/>
    <w:rsid w:val="0063420E"/>
    <w:rsid w:val="00666544"/>
    <w:rsid w:val="00677562"/>
    <w:rsid w:val="00680D09"/>
    <w:rsid w:val="006D7346"/>
    <w:rsid w:val="007061BC"/>
    <w:rsid w:val="00722E85"/>
    <w:rsid w:val="0076440E"/>
    <w:rsid w:val="00770D71"/>
    <w:rsid w:val="00776EF8"/>
    <w:rsid w:val="007802A7"/>
    <w:rsid w:val="007A0EE0"/>
    <w:rsid w:val="007C3945"/>
    <w:rsid w:val="007E3CC1"/>
    <w:rsid w:val="00825C0D"/>
    <w:rsid w:val="008478E1"/>
    <w:rsid w:val="00854A4A"/>
    <w:rsid w:val="0089535F"/>
    <w:rsid w:val="008B3C99"/>
    <w:rsid w:val="00947867"/>
    <w:rsid w:val="00955A6A"/>
    <w:rsid w:val="00995E88"/>
    <w:rsid w:val="00A3135D"/>
    <w:rsid w:val="00A6090F"/>
    <w:rsid w:val="00A718B6"/>
    <w:rsid w:val="00A74198"/>
    <w:rsid w:val="00B16514"/>
    <w:rsid w:val="00C06517"/>
    <w:rsid w:val="00C3623C"/>
    <w:rsid w:val="00C92766"/>
    <w:rsid w:val="00CA72BE"/>
    <w:rsid w:val="00D13A69"/>
    <w:rsid w:val="00D5269A"/>
    <w:rsid w:val="00D66D44"/>
    <w:rsid w:val="00D70274"/>
    <w:rsid w:val="00D81964"/>
    <w:rsid w:val="00DB0A82"/>
    <w:rsid w:val="00DC7928"/>
    <w:rsid w:val="00DD62D3"/>
    <w:rsid w:val="00DF4498"/>
    <w:rsid w:val="00E13EDE"/>
    <w:rsid w:val="00E14A2E"/>
    <w:rsid w:val="00E17DF8"/>
    <w:rsid w:val="00E5105B"/>
    <w:rsid w:val="00E7062C"/>
    <w:rsid w:val="00EF3F45"/>
    <w:rsid w:val="00F60F33"/>
    <w:rsid w:val="00FE6416"/>
    <w:rsid w:val="00FF17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D71"/>
    <w:pPr>
      <w:widowControl w:val="0"/>
      <w:jc w:val="both"/>
    </w:pPr>
    <w:rPr>
      <w:rFonts w:cs="Calibri"/>
      <w:kern w:val="2"/>
      <w:sz w:val="21"/>
      <w:szCs w:val="21"/>
    </w:rPr>
  </w:style>
  <w:style w:type="paragraph" w:styleId="1">
    <w:name w:val="heading 1"/>
    <w:basedOn w:val="a"/>
    <w:next w:val="a"/>
    <w:link w:val="1Char"/>
    <w:uiPriority w:val="99"/>
    <w:qFormat/>
    <w:rsid w:val="0063420E"/>
    <w:pPr>
      <w:keepNext/>
      <w:keepLines/>
      <w:spacing w:before="340" w:after="330" w:line="578" w:lineRule="auto"/>
      <w:outlineLvl w:val="0"/>
    </w:pPr>
    <w:rPr>
      <w:rFonts w:ascii="Times New Roman"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3420E"/>
    <w:rPr>
      <w:rFonts w:ascii="Times New Roman" w:eastAsia="宋体" w:hAnsi="Times New Roman" w:cs="Times New Roman"/>
      <w:b/>
      <w:bCs/>
      <w:kern w:val="44"/>
      <w:sz w:val="44"/>
      <w:szCs w:val="44"/>
    </w:rPr>
  </w:style>
  <w:style w:type="paragraph" w:styleId="a3">
    <w:name w:val="header"/>
    <w:basedOn w:val="a"/>
    <w:link w:val="Char"/>
    <w:uiPriority w:val="99"/>
    <w:rsid w:val="00770D71"/>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character" w:customStyle="1" w:styleId="Char">
    <w:name w:val="页眉 Char"/>
    <w:basedOn w:val="a0"/>
    <w:link w:val="a3"/>
    <w:uiPriority w:val="99"/>
    <w:locked/>
    <w:rsid w:val="00770D71"/>
    <w:rPr>
      <w:rFonts w:ascii="Times New Roman" w:eastAsia="宋体" w:hAnsi="Times New Roman" w:cs="Times New Roman"/>
      <w:kern w:val="0"/>
      <w:sz w:val="18"/>
      <w:szCs w:val="18"/>
    </w:rPr>
  </w:style>
  <w:style w:type="paragraph" w:styleId="a4">
    <w:name w:val="Normal (Web)"/>
    <w:basedOn w:val="a"/>
    <w:uiPriority w:val="99"/>
    <w:rsid w:val="0063420E"/>
    <w:pPr>
      <w:widowControl/>
      <w:spacing w:before="100" w:beforeAutospacing="1" w:after="100" w:afterAutospacing="1"/>
      <w:jc w:val="left"/>
    </w:pPr>
    <w:rPr>
      <w:rFonts w:ascii="宋体" w:hAnsi="宋体" w:cs="宋体"/>
      <w:kern w:val="0"/>
      <w:sz w:val="24"/>
      <w:szCs w:val="24"/>
    </w:rPr>
  </w:style>
  <w:style w:type="paragraph" w:customStyle="1" w:styleId="cjk">
    <w:name w:val="cjk"/>
    <w:basedOn w:val="a"/>
    <w:uiPriority w:val="99"/>
    <w:rsid w:val="0063420E"/>
    <w:pPr>
      <w:widowControl/>
      <w:spacing w:before="100" w:beforeAutospacing="1" w:after="142" w:line="288" w:lineRule="auto"/>
    </w:pPr>
    <w:rPr>
      <w:rFonts w:ascii="宋体" w:hAnsi="宋体" w:cs="宋体"/>
      <w:kern w:val="0"/>
      <w:sz w:val="20"/>
      <w:szCs w:val="20"/>
    </w:rPr>
  </w:style>
  <w:style w:type="paragraph" w:styleId="a5">
    <w:name w:val="footer"/>
    <w:basedOn w:val="a"/>
    <w:link w:val="Char0"/>
    <w:uiPriority w:val="99"/>
    <w:semiHidden/>
    <w:rsid w:val="00680D09"/>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680D09"/>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24</Pages>
  <Words>2645</Words>
  <Characters>15081</Characters>
  <Application>Microsoft Office Word</Application>
  <DocSecurity>0</DocSecurity>
  <Lines>125</Lines>
  <Paragraphs>35</Paragraphs>
  <ScaleCrop>false</ScaleCrop>
  <Company>China</Company>
  <LinksUpToDate>false</LinksUpToDate>
  <CharactersWithSpaces>17691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48</cp:revision>
  <dcterms:created xsi:type="dcterms:W3CDTF">2017-11-17T05:40:00Z</dcterms:created>
  <dcterms:modified xsi:type="dcterms:W3CDTF">2017-12-04T02:53:00Z</dcterms:modified>
</cp:coreProperties>
</file>