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C8" w:rsidRPr="00DE4BC8" w:rsidRDefault="00DE4BC8" w:rsidP="00DE4BC8">
      <w:pPr>
        <w:spacing w:line="560" w:lineRule="exact"/>
        <w:jc w:val="center"/>
        <w:rPr>
          <w:rFonts w:ascii="华文中宋" w:eastAsia="华文中宋" w:hAnsi="华文中宋" w:cs="华文中宋"/>
          <w:color w:val="000000" w:themeColor="text1"/>
          <w:spacing w:val="8"/>
          <w:sz w:val="36"/>
          <w:szCs w:val="36"/>
        </w:rPr>
      </w:pPr>
      <w:r w:rsidRPr="00DE4BC8">
        <w:rPr>
          <w:rFonts w:ascii="华文中宋" w:eastAsia="华文中宋" w:hAnsi="华文中宋" w:cs="华文中宋" w:hint="eastAsia"/>
          <w:color w:val="000000" w:themeColor="text1"/>
          <w:spacing w:val="8"/>
          <w:sz w:val="36"/>
          <w:szCs w:val="36"/>
        </w:rPr>
        <w:t>安平县委编办</w:t>
      </w:r>
      <w:r w:rsidR="00654A59">
        <w:rPr>
          <w:rFonts w:ascii="华文中宋" w:eastAsia="华文中宋" w:hAnsi="华文中宋" w:cs="华文中宋" w:hint="eastAsia"/>
          <w:color w:val="000000" w:themeColor="text1"/>
          <w:spacing w:val="8"/>
          <w:sz w:val="36"/>
          <w:szCs w:val="36"/>
        </w:rPr>
        <w:t>“三个注重”扎实开展</w:t>
      </w:r>
      <w:r w:rsidRPr="00DE4BC8">
        <w:rPr>
          <w:rFonts w:ascii="华文中宋" w:eastAsia="华文中宋" w:hAnsi="华文中宋" w:cs="华文中宋" w:hint="eastAsia"/>
          <w:color w:val="000000" w:themeColor="text1"/>
          <w:spacing w:val="8"/>
          <w:sz w:val="36"/>
          <w:szCs w:val="36"/>
        </w:rPr>
        <w:t>乡镇</w:t>
      </w:r>
      <w:r w:rsidR="00654A59">
        <w:rPr>
          <w:rFonts w:ascii="华文中宋" w:eastAsia="华文中宋" w:hAnsi="华文中宋" w:cs="华文中宋" w:hint="eastAsia"/>
          <w:color w:val="000000" w:themeColor="text1"/>
          <w:spacing w:val="8"/>
          <w:sz w:val="36"/>
          <w:szCs w:val="36"/>
        </w:rPr>
        <w:t>机构</w:t>
      </w:r>
      <w:r w:rsidRPr="00DE4BC8">
        <w:rPr>
          <w:rFonts w:ascii="华文中宋" w:eastAsia="华文中宋" w:hAnsi="华文中宋" w:cs="华文中宋" w:hint="eastAsia"/>
          <w:color w:val="000000" w:themeColor="text1"/>
          <w:spacing w:val="8"/>
          <w:sz w:val="36"/>
          <w:szCs w:val="36"/>
        </w:rPr>
        <w:t>改革</w:t>
      </w:r>
      <w:r w:rsidR="00654A59">
        <w:rPr>
          <w:rFonts w:ascii="华文中宋" w:eastAsia="华文中宋" w:hAnsi="华文中宋" w:cs="华文中宋" w:hint="eastAsia"/>
          <w:color w:val="000000" w:themeColor="text1"/>
          <w:spacing w:val="8"/>
          <w:sz w:val="36"/>
          <w:szCs w:val="36"/>
        </w:rPr>
        <w:t>重点任务落实情况</w:t>
      </w:r>
      <w:r w:rsidRPr="00DE4BC8">
        <w:rPr>
          <w:rFonts w:ascii="华文中宋" w:eastAsia="华文中宋" w:hAnsi="华文中宋" w:cs="华文中宋" w:hint="eastAsia"/>
          <w:color w:val="000000" w:themeColor="text1"/>
          <w:spacing w:val="8"/>
          <w:sz w:val="36"/>
          <w:szCs w:val="36"/>
        </w:rPr>
        <w:t>督查</w:t>
      </w:r>
    </w:p>
    <w:p w:rsidR="00DE4BC8" w:rsidRPr="00DE4BC8" w:rsidRDefault="00DE4BC8" w:rsidP="00DE4BC8">
      <w:pPr>
        <w:spacing w:line="560" w:lineRule="exact"/>
        <w:ind w:firstLineChars="200" w:firstLine="672"/>
        <w:rPr>
          <w:rFonts w:ascii="仿宋" w:eastAsia="仿宋" w:hAnsi="仿宋" w:cs="仿宋"/>
          <w:color w:val="000000" w:themeColor="text1"/>
          <w:spacing w:val="8"/>
          <w:sz w:val="32"/>
          <w:szCs w:val="32"/>
        </w:rPr>
      </w:pPr>
    </w:p>
    <w:p w:rsidR="00DE7AB2" w:rsidRDefault="00A309E5" w:rsidP="00DE4BC8">
      <w:pPr>
        <w:spacing w:line="560" w:lineRule="exact"/>
        <w:ind w:firstLineChars="200" w:firstLine="672"/>
        <w:rPr>
          <w:rFonts w:ascii="仿宋" w:eastAsia="仿宋" w:hAnsi="仿宋" w:cs="仿宋"/>
          <w:color w:val="000000" w:themeColor="text1"/>
          <w:spacing w:val="8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pacing w:val="8"/>
          <w:sz w:val="32"/>
          <w:szCs w:val="32"/>
        </w:rPr>
        <w:t>为进一步巩固深化乡镇机构改革成果</w:t>
      </w:r>
      <w:r w:rsidR="00DE7AB2" w:rsidRPr="00DE4BC8">
        <w:rPr>
          <w:rFonts w:ascii="仿宋" w:eastAsia="仿宋" w:hAnsi="仿宋" w:cs="仿宋" w:hint="eastAsia"/>
          <w:color w:val="000000" w:themeColor="text1"/>
          <w:spacing w:val="8"/>
          <w:sz w:val="32"/>
          <w:szCs w:val="32"/>
        </w:rPr>
        <w:t>，</w:t>
      </w:r>
      <w:r w:rsidR="00DE4BC8">
        <w:rPr>
          <w:rFonts w:ascii="仿宋" w:eastAsia="仿宋" w:hAnsi="仿宋" w:cs="仿宋" w:hint="eastAsia"/>
          <w:color w:val="000000" w:themeColor="text1"/>
          <w:spacing w:val="8"/>
          <w:sz w:val="32"/>
          <w:szCs w:val="32"/>
        </w:rPr>
        <w:t>安平县委编办</w:t>
      </w:r>
      <w:r w:rsidR="00B94F55">
        <w:rPr>
          <w:rFonts w:ascii="仿宋" w:eastAsia="仿宋" w:hAnsi="仿宋" w:cs="仿宋" w:hint="eastAsia"/>
          <w:color w:val="000000" w:themeColor="text1"/>
          <w:spacing w:val="8"/>
          <w:sz w:val="32"/>
          <w:szCs w:val="32"/>
        </w:rPr>
        <w:t>积极对全县</w:t>
      </w:r>
      <w:r w:rsidR="00DE7AB2" w:rsidRPr="00DE4BC8">
        <w:rPr>
          <w:rFonts w:ascii="仿宋" w:eastAsia="仿宋" w:hAnsi="仿宋" w:cs="仿宋" w:hint="eastAsia"/>
          <w:color w:val="000000" w:themeColor="text1"/>
          <w:spacing w:val="8"/>
          <w:sz w:val="32"/>
          <w:szCs w:val="32"/>
        </w:rPr>
        <w:t>乡镇</w:t>
      </w:r>
      <w:r w:rsidR="00B94F55">
        <w:rPr>
          <w:rFonts w:ascii="仿宋" w:eastAsia="仿宋" w:hAnsi="仿宋" w:cs="仿宋" w:hint="eastAsia"/>
          <w:color w:val="000000" w:themeColor="text1"/>
          <w:spacing w:val="8"/>
          <w:sz w:val="32"/>
          <w:szCs w:val="32"/>
        </w:rPr>
        <w:t>改革政策和措施</w:t>
      </w:r>
      <w:r w:rsidR="00B94F55" w:rsidRPr="00DE4BC8">
        <w:rPr>
          <w:rFonts w:ascii="仿宋" w:eastAsia="仿宋" w:hAnsi="仿宋" w:cs="仿宋" w:hint="eastAsia"/>
          <w:color w:val="000000" w:themeColor="text1"/>
          <w:spacing w:val="8"/>
          <w:sz w:val="32"/>
          <w:szCs w:val="32"/>
        </w:rPr>
        <w:t>落实</w:t>
      </w:r>
      <w:r w:rsidR="00B94F55">
        <w:rPr>
          <w:rFonts w:ascii="仿宋" w:eastAsia="仿宋" w:hAnsi="仿宋" w:cs="仿宋" w:hint="eastAsia"/>
          <w:color w:val="000000" w:themeColor="text1"/>
          <w:spacing w:val="8"/>
          <w:sz w:val="32"/>
          <w:szCs w:val="32"/>
        </w:rPr>
        <w:t>情况进行督查</w:t>
      </w:r>
      <w:r w:rsidR="00DE7AB2" w:rsidRPr="00DE4BC8">
        <w:rPr>
          <w:rFonts w:ascii="仿宋" w:eastAsia="仿宋" w:hAnsi="仿宋" w:cs="仿宋" w:hint="eastAsia"/>
          <w:color w:val="000000" w:themeColor="text1"/>
          <w:spacing w:val="8"/>
          <w:sz w:val="32"/>
          <w:szCs w:val="32"/>
        </w:rPr>
        <w:t>。</w:t>
      </w:r>
      <w:r w:rsidR="00DE7AB2" w:rsidRPr="00DE4BC8">
        <w:rPr>
          <w:rFonts w:ascii="仿宋" w:eastAsia="仿宋" w:hAnsi="仿宋" w:cs="仿宋" w:hint="eastAsia"/>
          <w:b/>
          <w:color w:val="000000" w:themeColor="text1"/>
          <w:spacing w:val="8"/>
          <w:sz w:val="32"/>
          <w:szCs w:val="32"/>
        </w:rPr>
        <w:t>一是</w:t>
      </w:r>
      <w:r w:rsidR="00654A59">
        <w:rPr>
          <w:rFonts w:ascii="仿宋" w:eastAsia="仿宋" w:hAnsi="仿宋" w:cs="仿宋" w:hint="eastAsia"/>
          <w:b/>
          <w:color w:val="000000" w:themeColor="text1"/>
          <w:spacing w:val="8"/>
          <w:sz w:val="32"/>
          <w:szCs w:val="32"/>
        </w:rPr>
        <w:t>注重</w:t>
      </w:r>
      <w:r w:rsidR="00DE7AB2" w:rsidRPr="00DE4BC8">
        <w:rPr>
          <w:rFonts w:ascii="仿宋" w:eastAsia="仿宋" w:hAnsi="仿宋" w:cs="仿宋" w:hint="eastAsia"/>
          <w:b/>
          <w:color w:val="000000" w:themeColor="text1"/>
          <w:spacing w:val="8"/>
          <w:sz w:val="32"/>
          <w:szCs w:val="32"/>
        </w:rPr>
        <w:t>加强和创新基层治理。</w:t>
      </w:r>
      <w:r w:rsidR="00DE7AB2" w:rsidRPr="00DE4BC8">
        <w:rPr>
          <w:rFonts w:ascii="仿宋" w:eastAsia="仿宋" w:hAnsi="仿宋" w:cs="仿宋" w:hint="eastAsia"/>
          <w:color w:val="000000" w:themeColor="text1"/>
          <w:spacing w:val="8"/>
          <w:sz w:val="32"/>
          <w:szCs w:val="32"/>
        </w:rPr>
        <w:t>坚持问题导向，突出党建引领，优化组织架构，</w:t>
      </w:r>
      <w:r w:rsidR="00DE4BC8">
        <w:rPr>
          <w:rFonts w:ascii="仿宋" w:eastAsia="仿宋" w:hAnsi="仿宋" w:cs="仿宋" w:hint="eastAsia"/>
          <w:color w:val="000000" w:themeColor="text1"/>
          <w:spacing w:val="8"/>
          <w:sz w:val="32"/>
          <w:szCs w:val="32"/>
        </w:rPr>
        <w:t>按照</w:t>
      </w:r>
      <w:r w:rsidR="00DE4BC8" w:rsidRPr="00DE4BC8">
        <w:rPr>
          <w:rFonts w:ascii="仿宋" w:eastAsia="仿宋" w:hAnsi="仿宋" w:cs="仿宋" w:hint="eastAsia"/>
          <w:color w:val="000000" w:themeColor="text1"/>
          <w:spacing w:val="8"/>
          <w:sz w:val="32"/>
          <w:szCs w:val="32"/>
        </w:rPr>
        <w:t>“编随事走、人随编走”</w:t>
      </w:r>
      <w:r w:rsidR="00DE4BC8">
        <w:rPr>
          <w:rFonts w:ascii="仿宋" w:eastAsia="仿宋" w:hAnsi="仿宋" w:cs="仿宋" w:hint="eastAsia"/>
          <w:color w:val="000000" w:themeColor="text1"/>
          <w:spacing w:val="8"/>
          <w:sz w:val="32"/>
          <w:szCs w:val="32"/>
        </w:rPr>
        <w:t>原则，</w:t>
      </w:r>
      <w:r w:rsidR="00DE4BC8" w:rsidRPr="00DE4BC8">
        <w:rPr>
          <w:rFonts w:ascii="仿宋" w:eastAsia="仿宋" w:hAnsi="仿宋" w:cs="仿宋" w:hint="eastAsia"/>
          <w:color w:val="000000" w:themeColor="text1"/>
          <w:spacing w:val="8"/>
          <w:sz w:val="32"/>
          <w:szCs w:val="32"/>
        </w:rPr>
        <w:t>下沉编制资源，</w:t>
      </w:r>
      <w:r w:rsidR="00C50C6C" w:rsidRPr="00DE4BC8">
        <w:rPr>
          <w:rFonts w:ascii="仿宋" w:eastAsia="仿宋" w:hAnsi="仿宋" w:cs="仿宋" w:hint="eastAsia"/>
          <w:color w:val="000000" w:themeColor="text1"/>
          <w:spacing w:val="8"/>
          <w:sz w:val="32"/>
          <w:szCs w:val="32"/>
        </w:rPr>
        <w:t>实行编制分类管理、动态调整和人员统筹使用</w:t>
      </w:r>
      <w:r w:rsidR="00C50C6C">
        <w:rPr>
          <w:rFonts w:ascii="仿宋" w:eastAsia="仿宋" w:hAnsi="仿宋" w:cs="仿宋" w:hint="eastAsia"/>
          <w:color w:val="000000" w:themeColor="text1"/>
          <w:spacing w:val="8"/>
          <w:sz w:val="32"/>
          <w:szCs w:val="32"/>
        </w:rPr>
        <w:t>，</w:t>
      </w:r>
      <w:r w:rsidR="00DE7AB2" w:rsidRPr="00DE4BC8">
        <w:rPr>
          <w:rFonts w:ascii="仿宋" w:eastAsia="仿宋" w:hAnsi="仿宋" w:cs="仿宋" w:hint="eastAsia"/>
          <w:color w:val="000000" w:themeColor="text1"/>
          <w:spacing w:val="8"/>
          <w:sz w:val="32"/>
          <w:szCs w:val="32"/>
        </w:rPr>
        <w:t>从体制机制上破解基层痛点、堵点，从根本上为基层减负、赋权，不断激发基层</w:t>
      </w:r>
      <w:r w:rsidR="00C50C6C">
        <w:rPr>
          <w:rFonts w:ascii="仿宋" w:eastAsia="仿宋" w:hAnsi="仿宋" w:cs="仿宋" w:hint="eastAsia"/>
          <w:color w:val="000000" w:themeColor="text1"/>
          <w:spacing w:val="8"/>
          <w:sz w:val="32"/>
          <w:szCs w:val="32"/>
        </w:rPr>
        <w:t>社会</w:t>
      </w:r>
      <w:r w:rsidR="00DE7AB2" w:rsidRPr="00DE4BC8">
        <w:rPr>
          <w:rFonts w:ascii="仿宋" w:eastAsia="仿宋" w:hAnsi="仿宋" w:cs="仿宋" w:hint="eastAsia"/>
          <w:color w:val="000000" w:themeColor="text1"/>
          <w:spacing w:val="8"/>
          <w:sz w:val="32"/>
          <w:szCs w:val="32"/>
        </w:rPr>
        <w:t>治理活力。</w:t>
      </w:r>
      <w:r w:rsidR="00DE7AB2" w:rsidRPr="00DE4BC8">
        <w:rPr>
          <w:rFonts w:ascii="仿宋" w:eastAsia="仿宋" w:hAnsi="仿宋" w:cs="仿宋" w:hint="eastAsia"/>
          <w:b/>
          <w:color w:val="000000" w:themeColor="text1"/>
          <w:spacing w:val="8"/>
          <w:sz w:val="32"/>
          <w:szCs w:val="32"/>
        </w:rPr>
        <w:t>二是</w:t>
      </w:r>
      <w:r w:rsidR="00654A59">
        <w:rPr>
          <w:rFonts w:ascii="仿宋" w:eastAsia="仿宋" w:hAnsi="仿宋" w:cs="仿宋" w:hint="eastAsia"/>
          <w:b/>
          <w:color w:val="000000" w:themeColor="text1"/>
          <w:spacing w:val="8"/>
          <w:sz w:val="32"/>
          <w:szCs w:val="32"/>
        </w:rPr>
        <w:t>注重</w:t>
      </w:r>
      <w:r w:rsidR="00DE7AB2" w:rsidRPr="00DE4BC8">
        <w:rPr>
          <w:rFonts w:ascii="仿宋" w:eastAsia="仿宋" w:hAnsi="仿宋" w:cs="仿宋" w:hint="eastAsia"/>
          <w:b/>
          <w:color w:val="000000" w:themeColor="text1"/>
          <w:spacing w:val="8"/>
          <w:sz w:val="32"/>
          <w:szCs w:val="32"/>
        </w:rPr>
        <w:t>科学合理推进审批服务执法权限向基层下沉。</w:t>
      </w:r>
      <w:r w:rsidR="00DE7AB2" w:rsidRPr="00DE4BC8">
        <w:rPr>
          <w:rFonts w:ascii="仿宋" w:eastAsia="仿宋" w:hAnsi="仿宋" w:cs="仿宋" w:hint="eastAsia"/>
          <w:color w:val="000000" w:themeColor="text1"/>
          <w:spacing w:val="8"/>
          <w:sz w:val="32"/>
          <w:szCs w:val="32"/>
        </w:rPr>
        <w:t>结合乡镇承接能力实际，认真落实乡镇行政权力事项清单，核定赋权事项，制定乡镇政府权责清单。同时，明确工作标准和流程，健全监督机制，确保赋权接得住、用得好。</w:t>
      </w:r>
      <w:r w:rsidR="00DE7AB2" w:rsidRPr="00DE4BC8">
        <w:rPr>
          <w:rFonts w:ascii="仿宋" w:eastAsia="仿宋" w:hAnsi="仿宋" w:cs="仿宋" w:hint="eastAsia"/>
          <w:b/>
          <w:color w:val="000000" w:themeColor="text1"/>
          <w:spacing w:val="8"/>
          <w:sz w:val="32"/>
          <w:szCs w:val="32"/>
        </w:rPr>
        <w:t>三是</w:t>
      </w:r>
      <w:r w:rsidR="00654A59">
        <w:rPr>
          <w:rFonts w:ascii="仿宋" w:eastAsia="仿宋" w:hAnsi="仿宋" w:cs="仿宋" w:hint="eastAsia"/>
          <w:b/>
          <w:color w:val="000000" w:themeColor="text1"/>
          <w:spacing w:val="8"/>
          <w:sz w:val="32"/>
          <w:szCs w:val="32"/>
        </w:rPr>
        <w:t>注重</w:t>
      </w:r>
      <w:r w:rsidR="00DE7AB2" w:rsidRPr="00DE4BC8">
        <w:rPr>
          <w:rFonts w:ascii="仿宋" w:eastAsia="仿宋" w:hAnsi="仿宋" w:cs="仿宋" w:hint="eastAsia"/>
          <w:b/>
          <w:color w:val="000000" w:themeColor="text1"/>
          <w:spacing w:val="8"/>
          <w:sz w:val="32"/>
          <w:szCs w:val="32"/>
        </w:rPr>
        <w:t>加大对乡镇人员编制配备落实情况的监督检查力度</w:t>
      </w:r>
      <w:r w:rsidR="00DE4BC8" w:rsidRPr="00DE4BC8">
        <w:rPr>
          <w:rFonts w:ascii="仿宋" w:eastAsia="仿宋" w:hAnsi="仿宋" w:cs="仿宋" w:hint="eastAsia"/>
          <w:b/>
          <w:color w:val="000000" w:themeColor="text1"/>
          <w:spacing w:val="8"/>
          <w:sz w:val="32"/>
          <w:szCs w:val="32"/>
        </w:rPr>
        <w:t>。</w:t>
      </w:r>
      <w:r w:rsidR="00C50C6C" w:rsidRPr="00C50C6C">
        <w:rPr>
          <w:rFonts w:ascii="仿宋" w:eastAsia="仿宋" w:hAnsi="仿宋" w:cs="仿宋" w:hint="eastAsia"/>
          <w:color w:val="000000" w:themeColor="text1"/>
          <w:spacing w:val="8"/>
          <w:sz w:val="32"/>
          <w:szCs w:val="32"/>
        </w:rPr>
        <w:t>以开展第二次全县机构编制核查工作</w:t>
      </w:r>
      <w:r w:rsidR="00C50C6C">
        <w:rPr>
          <w:rFonts w:ascii="仿宋" w:eastAsia="仿宋" w:hAnsi="仿宋" w:cs="仿宋" w:hint="eastAsia"/>
          <w:color w:val="000000" w:themeColor="text1"/>
          <w:spacing w:val="8"/>
          <w:sz w:val="32"/>
          <w:szCs w:val="32"/>
        </w:rPr>
        <w:t>为契机，</w:t>
      </w:r>
      <w:r w:rsidR="00C50C6C" w:rsidRPr="00C50C6C">
        <w:rPr>
          <w:rFonts w:ascii="仿宋" w:eastAsia="仿宋" w:hAnsi="仿宋" w:cs="仿宋" w:hint="eastAsia"/>
          <w:color w:val="000000" w:themeColor="text1"/>
          <w:spacing w:val="8"/>
          <w:sz w:val="32"/>
          <w:szCs w:val="32"/>
        </w:rPr>
        <w:t>按照“机构清、编制清、领导职数清、实有人员清”的原则，对</w:t>
      </w:r>
      <w:r w:rsidR="00C50C6C">
        <w:rPr>
          <w:rFonts w:ascii="仿宋" w:eastAsia="仿宋" w:hAnsi="仿宋" w:cs="仿宋" w:hint="eastAsia"/>
          <w:color w:val="000000" w:themeColor="text1"/>
          <w:spacing w:val="8"/>
          <w:sz w:val="32"/>
          <w:szCs w:val="32"/>
        </w:rPr>
        <w:t>乡镇机构、编制、领导职数、实有人员</w:t>
      </w:r>
      <w:r w:rsidR="00C50C6C" w:rsidRPr="00C50C6C">
        <w:rPr>
          <w:rFonts w:ascii="仿宋" w:eastAsia="仿宋" w:hAnsi="仿宋" w:cs="仿宋" w:hint="eastAsia"/>
          <w:color w:val="000000" w:themeColor="text1"/>
          <w:spacing w:val="8"/>
          <w:sz w:val="32"/>
          <w:szCs w:val="32"/>
        </w:rPr>
        <w:t>等进行全面核查</w:t>
      </w:r>
      <w:r w:rsidR="00C50C6C">
        <w:rPr>
          <w:rFonts w:ascii="仿宋" w:eastAsia="仿宋" w:hAnsi="仿宋" w:cs="仿宋" w:hint="eastAsia"/>
          <w:color w:val="000000" w:themeColor="text1"/>
          <w:spacing w:val="8"/>
          <w:sz w:val="32"/>
          <w:szCs w:val="32"/>
        </w:rPr>
        <w:t>。严格执行“三定”规定，加强机构编制管理</w:t>
      </w:r>
      <w:r w:rsidR="008C4D82">
        <w:rPr>
          <w:rFonts w:ascii="仿宋" w:eastAsia="仿宋" w:hAnsi="仿宋" w:cs="仿宋" w:hint="eastAsia"/>
          <w:color w:val="000000" w:themeColor="text1"/>
          <w:spacing w:val="8"/>
          <w:sz w:val="32"/>
          <w:szCs w:val="32"/>
        </w:rPr>
        <w:t>法定化进程，不断提高行政效率，为服务全县经济社会发展大局提供坚实的体制机制保障。</w:t>
      </w:r>
    </w:p>
    <w:p w:rsidR="00500423" w:rsidRPr="008C4D82" w:rsidRDefault="00500423" w:rsidP="008C4D82">
      <w:pPr>
        <w:spacing w:line="560" w:lineRule="exact"/>
        <w:ind w:firstLine="705"/>
        <w:rPr>
          <w:rFonts w:ascii="仿宋" w:eastAsia="仿宋" w:hAnsi="仿宋" w:cs="仿宋"/>
          <w:color w:val="000000" w:themeColor="text1"/>
          <w:spacing w:val="8"/>
          <w:sz w:val="32"/>
          <w:szCs w:val="32"/>
        </w:rPr>
      </w:pPr>
    </w:p>
    <w:sectPr w:rsidR="00500423" w:rsidRPr="008C4D82" w:rsidSect="008B71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859" w:rsidRPr="000B42C8" w:rsidRDefault="00556859" w:rsidP="00DE7AB2">
      <w:pPr>
        <w:rPr>
          <w:szCs w:val="20"/>
        </w:rPr>
      </w:pPr>
      <w:r>
        <w:separator/>
      </w:r>
    </w:p>
  </w:endnote>
  <w:endnote w:type="continuationSeparator" w:id="1">
    <w:p w:rsidR="00556859" w:rsidRPr="000B42C8" w:rsidRDefault="00556859" w:rsidP="00DE7AB2">
      <w:pPr>
        <w:rPr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859" w:rsidRPr="000B42C8" w:rsidRDefault="00556859" w:rsidP="00DE7AB2">
      <w:pPr>
        <w:rPr>
          <w:szCs w:val="20"/>
        </w:rPr>
      </w:pPr>
      <w:r>
        <w:separator/>
      </w:r>
    </w:p>
  </w:footnote>
  <w:footnote w:type="continuationSeparator" w:id="1">
    <w:p w:rsidR="00556859" w:rsidRPr="000B42C8" w:rsidRDefault="00556859" w:rsidP="00DE7AB2">
      <w:pPr>
        <w:rPr>
          <w:szCs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7AB2"/>
    <w:rsid w:val="0039645A"/>
    <w:rsid w:val="00500423"/>
    <w:rsid w:val="00556859"/>
    <w:rsid w:val="00654A59"/>
    <w:rsid w:val="008B7183"/>
    <w:rsid w:val="008C4D82"/>
    <w:rsid w:val="00A309E5"/>
    <w:rsid w:val="00B94F55"/>
    <w:rsid w:val="00C336A5"/>
    <w:rsid w:val="00C50C6C"/>
    <w:rsid w:val="00CE4C3E"/>
    <w:rsid w:val="00DA11D2"/>
    <w:rsid w:val="00DE4BC8"/>
    <w:rsid w:val="00DE7AB2"/>
    <w:rsid w:val="00E62A04"/>
    <w:rsid w:val="00F6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E7AB2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DE7A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DE7AB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E7A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DE7AB2"/>
    <w:rPr>
      <w:sz w:val="18"/>
      <w:szCs w:val="18"/>
    </w:rPr>
  </w:style>
  <w:style w:type="paragraph" w:styleId="a0">
    <w:name w:val="Title"/>
    <w:basedOn w:val="a"/>
    <w:next w:val="a"/>
    <w:link w:val="Char1"/>
    <w:uiPriority w:val="10"/>
    <w:qFormat/>
    <w:rsid w:val="00DE7AB2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1"/>
    <w:link w:val="a0"/>
    <w:uiPriority w:val="10"/>
    <w:rsid w:val="00DE7AB2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2022-02-09T02:14:00Z</dcterms:created>
  <dcterms:modified xsi:type="dcterms:W3CDTF">2022-02-09T02:14:00Z</dcterms:modified>
</cp:coreProperties>
</file>