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r>
        <w:rPr>
          <w:rFonts w:hint="eastAsia"/>
          <w:b/>
          <w:sz w:val="44"/>
          <w:szCs w:val="44"/>
        </w:rPr>
        <w:t>顺平编委办统战部</w:t>
      </w:r>
    </w:p>
    <w:p>
      <w:pPr>
        <w:jc w:val="center"/>
        <w:rPr>
          <w:b/>
          <w:sz w:val="44"/>
          <w:szCs w:val="44"/>
        </w:rPr>
      </w:pPr>
      <w:r>
        <w:rPr>
          <w:rFonts w:hint="eastAsia"/>
          <w:b/>
          <w:sz w:val="44"/>
          <w:szCs w:val="44"/>
          <w:lang w:eastAsia="zh-CN"/>
        </w:rPr>
        <w:t>驻村县级</w:t>
      </w:r>
      <w:r>
        <w:rPr>
          <w:rFonts w:hint="eastAsia"/>
          <w:b/>
          <w:sz w:val="44"/>
          <w:szCs w:val="44"/>
        </w:rPr>
        <w:t>派出单位负责人帮扶工作</w:t>
      </w:r>
    </w:p>
    <w:p>
      <w:pPr>
        <w:rPr>
          <w:sz w:val="44"/>
          <w:szCs w:val="44"/>
        </w:rPr>
      </w:pPr>
    </w:p>
    <w:p>
      <w:pPr>
        <w:ind w:firstLine="640" w:firstLineChars="200"/>
        <w:jc w:val="left"/>
        <w:rPr>
          <w:rFonts w:hint="eastAsia" w:ascii="仿宋" w:hAnsi="仿宋" w:eastAsia="仿宋" w:cs="仿宋"/>
          <w:sz w:val="32"/>
          <w:szCs w:val="32"/>
          <w:lang w:eastAsia="zh-CN"/>
        </w:rPr>
      </w:pPr>
      <w:r>
        <w:rPr>
          <w:rFonts w:hint="eastAsia" w:ascii="仿宋" w:hAnsi="仿宋" w:eastAsia="仿宋" w:cs="仿宋"/>
          <w:sz w:val="32"/>
          <w:szCs w:val="32"/>
        </w:rPr>
        <w:t>按照全县统一部署，县委统战部、县编委办共同分包蒲上镇靠山庄村。根据县委组织部驻村干部管理办公室《关于驻村县级派出单位负责人报告帮扶工作情况的通知》要求，县委统战部、县编委办</w:t>
      </w:r>
      <w:r>
        <w:rPr>
          <w:rFonts w:hint="eastAsia" w:ascii="仿宋" w:hAnsi="仿宋" w:eastAsia="仿宋" w:cs="仿宋"/>
          <w:sz w:val="32"/>
          <w:szCs w:val="32"/>
          <w:lang w:eastAsia="zh-CN"/>
        </w:rPr>
        <w:t>做好扶贫</w:t>
      </w:r>
      <w:r>
        <w:rPr>
          <w:rFonts w:hint="eastAsia" w:ascii="仿宋" w:hAnsi="仿宋" w:eastAsia="仿宋" w:cs="仿宋"/>
          <w:sz w:val="32"/>
          <w:szCs w:val="32"/>
        </w:rPr>
        <w:t>帮扶工作</w:t>
      </w:r>
      <w:r>
        <w:rPr>
          <w:rFonts w:hint="eastAsia" w:ascii="仿宋" w:hAnsi="仿宋" w:eastAsia="仿宋" w:cs="仿宋"/>
          <w:sz w:val="32"/>
          <w:szCs w:val="32"/>
          <w:lang w:eastAsia="zh-CN"/>
        </w:rPr>
        <w:t>。</w:t>
      </w:r>
    </w:p>
    <w:p>
      <w:pPr>
        <w:ind w:firstLine="403"/>
        <w:jc w:val="left"/>
        <w:rPr>
          <w:rFonts w:ascii="仿宋" w:hAnsi="仿宋" w:eastAsia="仿宋" w:cs="仿宋"/>
          <w:sz w:val="32"/>
          <w:szCs w:val="32"/>
        </w:rPr>
      </w:pPr>
      <w:r>
        <w:rPr>
          <w:rFonts w:hint="eastAsia" w:ascii="黑体" w:hAnsi="黑体" w:eastAsia="黑体" w:cs="黑体"/>
          <w:sz w:val="32"/>
          <w:szCs w:val="32"/>
        </w:rPr>
        <w:t xml:space="preserve"> 一、</w:t>
      </w:r>
      <w:r>
        <w:rPr>
          <w:rFonts w:hint="eastAsia" w:ascii="黑体" w:hAnsi="黑体" w:eastAsia="黑体" w:cs="黑体"/>
          <w:sz w:val="32"/>
          <w:szCs w:val="32"/>
          <w:lang w:eastAsia="zh-CN"/>
        </w:rPr>
        <w:t>召开联席会，研究驻村帮扶工作</w:t>
      </w:r>
      <w:r>
        <w:rPr>
          <w:rFonts w:hint="eastAsia" w:ascii="黑体" w:hAnsi="黑体" w:eastAsia="黑体" w:cs="黑体"/>
          <w:sz w:val="32"/>
          <w:szCs w:val="32"/>
        </w:rPr>
        <w:t>。</w:t>
      </w:r>
      <w:r>
        <w:rPr>
          <w:rFonts w:hint="eastAsia" w:ascii="仿宋" w:hAnsi="仿宋" w:eastAsia="仿宋" w:cs="仿宋"/>
          <w:sz w:val="32"/>
          <w:szCs w:val="32"/>
        </w:rPr>
        <w:t>统战部、县编委办高度重视，</w:t>
      </w:r>
      <w:r>
        <w:rPr>
          <w:rFonts w:hint="eastAsia" w:ascii="仿宋" w:hAnsi="仿宋" w:eastAsia="仿宋" w:cs="仿宋"/>
          <w:sz w:val="32"/>
          <w:szCs w:val="32"/>
          <w:lang w:eastAsia="zh-CN"/>
        </w:rPr>
        <w:t>把脱贫攻坚当作头等大事来抓，</w:t>
      </w:r>
      <w:r>
        <w:rPr>
          <w:rFonts w:hint="eastAsia" w:ascii="仿宋" w:hAnsi="仿宋" w:eastAsia="仿宋" w:cs="仿宋"/>
          <w:sz w:val="32"/>
          <w:szCs w:val="32"/>
        </w:rPr>
        <w:t>全面贯彻落实</w:t>
      </w:r>
      <w:r>
        <w:rPr>
          <w:rFonts w:hint="eastAsia" w:ascii="仿宋" w:hAnsi="仿宋" w:eastAsia="仿宋" w:cs="仿宋"/>
          <w:sz w:val="32"/>
          <w:szCs w:val="32"/>
          <w:lang w:eastAsia="zh-CN"/>
        </w:rPr>
        <w:t>各项</w:t>
      </w:r>
      <w:r>
        <w:rPr>
          <w:rFonts w:hint="eastAsia" w:ascii="仿宋" w:hAnsi="仿宋" w:eastAsia="仿宋" w:cs="仿宋"/>
          <w:sz w:val="32"/>
          <w:szCs w:val="32"/>
        </w:rPr>
        <w:t>要求，</w:t>
      </w:r>
      <w:r>
        <w:rPr>
          <w:rFonts w:hint="eastAsia" w:ascii="仿宋" w:hAnsi="仿宋" w:eastAsia="仿宋" w:cs="仿宋"/>
          <w:sz w:val="32"/>
          <w:szCs w:val="32"/>
          <w:lang w:eastAsia="zh-CN"/>
        </w:rPr>
        <w:t>扎实</w:t>
      </w:r>
      <w:r>
        <w:rPr>
          <w:rFonts w:hint="eastAsia" w:ascii="仿宋" w:hAnsi="仿宋" w:eastAsia="仿宋" w:cs="仿宋"/>
          <w:sz w:val="32"/>
          <w:szCs w:val="32"/>
        </w:rPr>
        <w:t>做好各项扶贫脱贫工作，全力打好打赢脱贫攻坚战。</w:t>
      </w:r>
      <w:r>
        <w:rPr>
          <w:rFonts w:hint="eastAsia" w:ascii="仿宋" w:hAnsi="仿宋" w:eastAsia="仿宋" w:cs="仿宋"/>
          <w:sz w:val="32"/>
          <w:szCs w:val="32"/>
          <w:lang w:val="en-US" w:eastAsia="zh-CN"/>
        </w:rPr>
        <w:t>9月11日，两个包村部门和靠山庄村两委干部召开联席会议，听取驻村扶贫工作汇报，研究村容村貌、户容户貌提升，以及入户走访、提高群众满意度、规范档案等工作。</w:t>
      </w:r>
    </w:p>
    <w:p>
      <w:pPr>
        <w:jc w:val="left"/>
        <w:rPr>
          <w:rFonts w:ascii="仿宋" w:hAnsi="仿宋" w:eastAsia="仿宋" w:cs="仿宋"/>
          <w:sz w:val="32"/>
          <w:szCs w:val="32"/>
        </w:rPr>
      </w:pPr>
      <w:r>
        <w:rPr>
          <w:rFonts w:hint="eastAsia" w:ascii="仿宋" w:hAnsi="仿宋" w:eastAsia="仿宋" w:cs="仿宋"/>
          <w:sz w:val="32"/>
          <w:szCs w:val="32"/>
          <w:lang w:eastAsia="zh-CN"/>
        </w:rPr>
        <w:drawing>
          <wp:inline distT="0" distB="0" distL="114300" distR="114300">
            <wp:extent cx="5519420" cy="2962275"/>
            <wp:effectExtent l="0" t="0" r="5080" b="9525"/>
            <wp:docPr id="4" name="图片 4" descr="91721008648678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7210086486786457"/>
                    <pic:cNvPicPr>
                      <a:picLocks noChangeAspect="1"/>
                    </pic:cNvPicPr>
                  </pic:nvPicPr>
                  <pic:blipFill>
                    <a:blip r:embed="rId5"/>
                    <a:stretch>
                      <a:fillRect/>
                    </a:stretch>
                  </pic:blipFill>
                  <pic:spPr>
                    <a:xfrm>
                      <a:off x="0" y="0"/>
                      <a:ext cx="5519420" cy="2962275"/>
                    </a:xfrm>
                    <a:prstGeom prst="rect">
                      <a:avLst/>
                    </a:prstGeom>
                  </pic:spPr>
                </pic:pic>
              </a:graphicData>
            </a:graphic>
          </wp:inline>
        </w:drawing>
      </w:r>
    </w:p>
    <w:p>
      <w:pPr>
        <w:jc w:val="center"/>
        <w:rPr>
          <w:rFonts w:ascii="仿宋" w:hAnsi="仿宋" w:eastAsia="仿宋" w:cs="仿宋"/>
          <w:sz w:val="32"/>
          <w:szCs w:val="32"/>
        </w:rPr>
      </w:pPr>
      <w:r>
        <w:rPr>
          <w:rFonts w:hint="eastAsia" w:ascii="仿宋" w:hAnsi="仿宋" w:eastAsia="仿宋" w:cs="仿宋"/>
          <w:sz w:val="32"/>
          <w:szCs w:val="32"/>
        </w:rPr>
        <w:t>县委统战部、县编委办</w:t>
      </w:r>
      <w:r>
        <w:rPr>
          <w:rFonts w:hint="eastAsia" w:ascii="仿宋" w:hAnsi="仿宋" w:eastAsia="仿宋" w:cs="仿宋"/>
          <w:sz w:val="32"/>
          <w:szCs w:val="32"/>
          <w:lang w:eastAsia="zh-CN"/>
        </w:rPr>
        <w:t>、驻村工作队、村两委</w:t>
      </w:r>
      <w:r>
        <w:rPr>
          <w:rFonts w:hint="eastAsia" w:ascii="仿宋" w:hAnsi="仿宋" w:eastAsia="仿宋" w:cs="仿宋"/>
          <w:sz w:val="32"/>
          <w:szCs w:val="32"/>
        </w:rPr>
        <w:t>召开联</w:t>
      </w:r>
      <w:r>
        <w:rPr>
          <w:rFonts w:hint="eastAsia" w:ascii="仿宋" w:hAnsi="仿宋" w:eastAsia="仿宋" w:cs="仿宋"/>
          <w:sz w:val="32"/>
          <w:szCs w:val="32"/>
          <w:lang w:eastAsia="zh-CN"/>
        </w:rPr>
        <w:t>席</w:t>
      </w:r>
      <w:r>
        <w:rPr>
          <w:rFonts w:hint="eastAsia" w:ascii="仿宋" w:hAnsi="仿宋" w:eastAsia="仿宋" w:cs="仿宋"/>
          <w:sz w:val="32"/>
          <w:szCs w:val="32"/>
        </w:rPr>
        <w:t>会，研究扶</w:t>
      </w:r>
      <w:r>
        <w:rPr>
          <w:rFonts w:hint="eastAsia" w:ascii="仿宋" w:hAnsi="仿宋" w:eastAsia="仿宋" w:cs="仿宋"/>
          <w:sz w:val="32"/>
          <w:szCs w:val="32"/>
          <w:lang w:eastAsia="zh-CN"/>
        </w:rPr>
        <w:t>脱贫攻坚</w:t>
      </w:r>
      <w:r>
        <w:rPr>
          <w:rFonts w:hint="eastAsia" w:ascii="仿宋" w:hAnsi="仿宋" w:eastAsia="仿宋" w:cs="仿宋"/>
          <w:sz w:val="32"/>
          <w:szCs w:val="32"/>
        </w:rPr>
        <w:t>工作</w:t>
      </w:r>
    </w:p>
    <w:p>
      <w:pPr>
        <w:pStyle w:val="3"/>
        <w:keepNext w:val="0"/>
        <w:keepLines w:val="0"/>
        <w:pageBreakBefore w:val="0"/>
        <w:widowControl/>
        <w:numPr>
          <w:ilvl w:val="0"/>
          <w:numId w:val="1"/>
        </w:numPr>
        <w:kinsoku/>
        <w:wordWrap/>
        <w:overflowPunct/>
        <w:topLinePunct w:val="0"/>
        <w:autoSpaceDE/>
        <w:autoSpaceDN/>
        <w:bidi w:val="0"/>
        <w:adjustRightInd/>
        <w:snapToGrid/>
        <w:spacing w:beforeAutospacing="0" w:afterAutospacing="0" w:line="240" w:lineRule="auto"/>
        <w:ind w:left="0" w:leftChars="0" w:right="0" w:rightChars="0" w:firstLine="640" w:firstLineChars="0"/>
        <w:jc w:val="left"/>
        <w:textAlignment w:val="auto"/>
        <w:outlineLvl w:val="9"/>
        <w:rPr>
          <w:rFonts w:ascii="仿宋" w:hAnsi="仿宋" w:eastAsia="仿宋" w:cs="仿宋"/>
          <w:kern w:val="2"/>
          <w:sz w:val="32"/>
          <w:szCs w:val="32"/>
        </w:rPr>
      </w:pPr>
      <w:r>
        <w:rPr>
          <w:rFonts w:hint="eastAsia" w:ascii="黑体" w:hAnsi="黑体" w:eastAsia="黑体" w:cs="黑体"/>
          <w:kern w:val="2"/>
          <w:sz w:val="32"/>
          <w:szCs w:val="32"/>
          <w:lang w:eastAsia="zh-CN"/>
        </w:rPr>
        <w:t>坚持奋战一线，解决难点问题</w:t>
      </w:r>
      <w:r>
        <w:rPr>
          <w:rFonts w:hint="eastAsia" w:ascii="黑体" w:hAnsi="黑体" w:eastAsia="黑体" w:cs="黑体"/>
          <w:kern w:val="2"/>
          <w:sz w:val="32"/>
          <w:szCs w:val="32"/>
        </w:rPr>
        <w:t>。</w:t>
      </w:r>
      <w:r>
        <w:rPr>
          <w:rFonts w:hint="eastAsia" w:ascii="仿宋" w:hAnsi="仿宋" w:eastAsia="仿宋" w:cs="仿宋"/>
          <w:kern w:val="2"/>
          <w:sz w:val="32"/>
          <w:szCs w:val="32"/>
          <w:lang w:eastAsia="zh-CN"/>
        </w:rPr>
        <w:t>按照</w:t>
      </w:r>
      <w:r>
        <w:rPr>
          <w:rFonts w:hint="eastAsia" w:ascii="仿宋" w:hAnsi="仿宋" w:eastAsia="仿宋" w:cs="仿宋"/>
          <w:kern w:val="2"/>
          <w:sz w:val="32"/>
          <w:szCs w:val="32"/>
          <w:lang w:val="en-US" w:eastAsia="zh-CN"/>
        </w:rPr>
        <w:t>8月28日县委常委（扩大）会议要求，</w:t>
      </w:r>
      <w:r>
        <w:rPr>
          <w:rFonts w:hint="eastAsia" w:ascii="仿宋" w:hAnsi="仿宋" w:eastAsia="仿宋" w:cs="仿宋"/>
          <w:kern w:val="2"/>
          <w:sz w:val="32"/>
          <w:szCs w:val="32"/>
        </w:rPr>
        <w:t>王月卿、孔永壮</w:t>
      </w:r>
      <w:r>
        <w:rPr>
          <w:rFonts w:hint="eastAsia" w:ascii="仿宋" w:hAnsi="仿宋" w:eastAsia="仿宋" w:cs="仿宋"/>
          <w:kern w:val="2"/>
          <w:sz w:val="32"/>
          <w:szCs w:val="32"/>
          <w:lang w:eastAsia="zh-CN"/>
        </w:rPr>
        <w:t>除县要求必须参加的会议外</w:t>
      </w:r>
      <w:r>
        <w:rPr>
          <w:rFonts w:hint="eastAsia" w:ascii="仿宋" w:hAnsi="仿宋" w:eastAsia="仿宋" w:cs="仿宋"/>
          <w:kern w:val="2"/>
          <w:sz w:val="32"/>
          <w:szCs w:val="32"/>
        </w:rPr>
        <w:t>，</w:t>
      </w:r>
      <w:r>
        <w:rPr>
          <w:rFonts w:hint="eastAsia" w:ascii="仿宋" w:hAnsi="仿宋" w:eastAsia="仿宋" w:cs="仿宋"/>
          <w:kern w:val="2"/>
          <w:sz w:val="32"/>
          <w:szCs w:val="32"/>
          <w:lang w:eastAsia="zh-CN"/>
        </w:rPr>
        <w:t>始终</w:t>
      </w:r>
      <w:r>
        <w:rPr>
          <w:rFonts w:hint="eastAsia" w:ascii="仿宋" w:hAnsi="仿宋" w:eastAsia="仿宋" w:cs="仿宋"/>
          <w:kern w:val="2"/>
          <w:sz w:val="32"/>
          <w:szCs w:val="32"/>
        </w:rPr>
        <w:t>和</w:t>
      </w:r>
      <w:r>
        <w:rPr>
          <w:rFonts w:hint="eastAsia" w:ascii="仿宋" w:hAnsi="仿宋" w:eastAsia="仿宋" w:cs="仿宋"/>
          <w:kern w:val="2"/>
          <w:sz w:val="32"/>
          <w:szCs w:val="32"/>
          <w:lang w:eastAsia="zh-CN"/>
        </w:rPr>
        <w:t>驻村工作队、帮扶责任人、</w:t>
      </w:r>
      <w:r>
        <w:rPr>
          <w:rFonts w:hint="eastAsia" w:ascii="仿宋" w:hAnsi="仿宋" w:eastAsia="仿宋" w:cs="仿宋"/>
          <w:kern w:val="2"/>
          <w:sz w:val="32"/>
          <w:szCs w:val="32"/>
        </w:rPr>
        <w:t>村干部</w:t>
      </w:r>
      <w:r>
        <w:rPr>
          <w:rFonts w:hint="eastAsia" w:ascii="仿宋" w:hAnsi="仿宋" w:eastAsia="仿宋" w:cs="仿宋"/>
          <w:kern w:val="2"/>
          <w:sz w:val="32"/>
          <w:szCs w:val="32"/>
          <w:lang w:eastAsia="zh-CN"/>
        </w:rPr>
        <w:t>扎实推进</w:t>
      </w:r>
      <w:r>
        <w:rPr>
          <w:rFonts w:hint="eastAsia" w:ascii="仿宋" w:hAnsi="仿宋" w:eastAsia="仿宋" w:cs="仿宋"/>
          <w:kern w:val="2"/>
          <w:sz w:val="32"/>
          <w:szCs w:val="32"/>
        </w:rPr>
        <w:t>扶贫工作。</w:t>
      </w:r>
      <w:r>
        <w:rPr>
          <w:rFonts w:ascii="仿宋" w:hAnsi="仿宋" w:eastAsia="仿宋" w:cs="仿宋"/>
          <w:kern w:val="2"/>
          <w:sz w:val="32"/>
          <w:szCs w:val="32"/>
        </w:rPr>
        <w:drawing>
          <wp:inline distT="0" distB="0" distL="114300" distR="114300">
            <wp:extent cx="5266055" cy="2962275"/>
            <wp:effectExtent l="0" t="0" r="10795" b="9525"/>
            <wp:docPr id="10" name="图片 10" descr="60560273071672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05602730716720183"/>
                    <pic:cNvPicPr>
                      <a:picLocks noChangeAspect="1"/>
                    </pic:cNvPicPr>
                  </pic:nvPicPr>
                  <pic:blipFill>
                    <a:blip r:embed="rId6"/>
                    <a:stretch>
                      <a:fillRect/>
                    </a:stretch>
                  </pic:blipFill>
                  <pic:spPr>
                    <a:xfrm>
                      <a:off x="0" y="0"/>
                      <a:ext cx="5266055" cy="2962275"/>
                    </a:xfrm>
                    <a:prstGeom prst="rect">
                      <a:avLst/>
                    </a:prstGeom>
                  </pic:spPr>
                </pic:pic>
              </a:graphicData>
            </a:graphic>
          </wp:inline>
        </w:drawing>
      </w:r>
    </w:p>
    <w:p>
      <w:pPr>
        <w:pStyle w:val="3"/>
        <w:widowControl/>
        <w:numPr>
          <w:ilvl w:val="0"/>
          <w:numId w:val="0"/>
        </w:numPr>
        <w:spacing w:beforeAutospacing="0" w:afterAutospacing="0"/>
        <w:jc w:val="center"/>
        <w:rPr>
          <w:rFonts w:hint="eastAsia" w:ascii="仿宋" w:hAnsi="仿宋" w:eastAsia="仿宋" w:cs="仿宋"/>
          <w:kern w:val="2"/>
          <w:sz w:val="32"/>
          <w:szCs w:val="32"/>
          <w:lang w:eastAsia="zh-CN"/>
        </w:rPr>
      </w:pPr>
      <w:r>
        <w:rPr>
          <w:rFonts w:hint="eastAsia" w:ascii="仿宋" w:hAnsi="仿宋" w:eastAsia="仿宋" w:cs="仿宋"/>
          <w:kern w:val="2"/>
          <w:sz w:val="32"/>
          <w:szCs w:val="32"/>
          <w:lang w:eastAsia="zh-CN"/>
        </w:rPr>
        <w:t>靠山庄村粉刷后的墙壁</w:t>
      </w:r>
    </w:p>
    <w:p>
      <w:pPr>
        <w:pStyle w:val="3"/>
        <w:widowControl/>
        <w:numPr>
          <w:ilvl w:val="0"/>
          <w:numId w:val="0"/>
        </w:numPr>
        <w:spacing w:beforeAutospacing="0" w:afterAutospacing="0"/>
        <w:jc w:val="both"/>
        <w:rPr>
          <w:rFonts w:hint="eastAsia" w:ascii="仿宋" w:hAnsi="仿宋" w:eastAsia="仿宋" w:cs="仿宋"/>
          <w:kern w:val="2"/>
          <w:sz w:val="32"/>
          <w:szCs w:val="32"/>
          <w:lang w:eastAsia="zh-CN"/>
        </w:rPr>
      </w:pPr>
      <w:r>
        <w:rPr>
          <w:rFonts w:hint="eastAsia" w:ascii="仿宋" w:hAnsi="仿宋" w:eastAsia="仿宋" w:cs="仿宋"/>
          <w:kern w:val="2"/>
          <w:sz w:val="32"/>
          <w:szCs w:val="32"/>
          <w:lang w:eastAsia="zh-CN"/>
        </w:rPr>
        <w:drawing>
          <wp:inline distT="0" distB="0" distL="114300" distR="114300">
            <wp:extent cx="5266055" cy="2962275"/>
            <wp:effectExtent l="0" t="0" r="10795" b="9525"/>
            <wp:docPr id="11" name="图片 11" descr="83373263474279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33732634742796158"/>
                    <pic:cNvPicPr>
                      <a:picLocks noChangeAspect="1"/>
                    </pic:cNvPicPr>
                  </pic:nvPicPr>
                  <pic:blipFill>
                    <a:blip r:embed="rId7"/>
                    <a:stretch>
                      <a:fillRect/>
                    </a:stretch>
                  </pic:blipFill>
                  <pic:spPr>
                    <a:xfrm>
                      <a:off x="0" y="0"/>
                      <a:ext cx="5266055" cy="2962275"/>
                    </a:xfrm>
                    <a:prstGeom prst="rect">
                      <a:avLst/>
                    </a:prstGeom>
                  </pic:spPr>
                </pic:pic>
              </a:graphicData>
            </a:graphic>
          </wp:inline>
        </w:drawing>
      </w:r>
    </w:p>
    <w:p>
      <w:pPr>
        <w:jc w:val="center"/>
        <w:rPr>
          <w:rFonts w:hint="eastAsia" w:ascii="仿宋" w:hAnsi="仿宋" w:eastAsia="仿宋" w:cs="仿宋"/>
          <w:kern w:val="2"/>
          <w:sz w:val="32"/>
          <w:szCs w:val="32"/>
          <w:lang w:eastAsia="zh-CN"/>
        </w:rPr>
      </w:pPr>
      <w:r>
        <w:rPr>
          <w:rFonts w:hint="eastAsia" w:ascii="仿宋" w:hAnsi="仿宋" w:eastAsia="仿宋" w:cs="仿宋"/>
          <w:kern w:val="2"/>
          <w:sz w:val="32"/>
          <w:szCs w:val="32"/>
          <w:lang w:eastAsia="zh-CN"/>
        </w:rPr>
        <w:t>整理后的断壁残垣</w:t>
      </w:r>
    </w:p>
    <w:p>
      <w:pPr>
        <w:jc w:val="left"/>
        <w:rPr>
          <w:rFonts w:hint="eastAsia" w:ascii="仿宋" w:hAnsi="仿宋" w:eastAsia="仿宋" w:cs="仿宋"/>
          <w:kern w:val="2"/>
          <w:sz w:val="32"/>
          <w:szCs w:val="32"/>
          <w:lang w:eastAsia="zh-CN"/>
        </w:rPr>
      </w:pPr>
      <w:r>
        <w:rPr>
          <w:rFonts w:hint="eastAsia" w:ascii="仿宋" w:hAnsi="仿宋" w:eastAsia="仿宋" w:cs="仿宋"/>
          <w:kern w:val="2"/>
          <w:sz w:val="32"/>
          <w:szCs w:val="32"/>
          <w:lang w:eastAsia="zh-CN"/>
        </w:rPr>
        <w:drawing>
          <wp:inline distT="0" distB="0" distL="114300" distR="114300">
            <wp:extent cx="5271770" cy="2740660"/>
            <wp:effectExtent l="0" t="0" r="5080" b="2540"/>
            <wp:docPr id="14" name="图片 14" descr="80537742867663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05377428676634856"/>
                    <pic:cNvPicPr>
                      <a:picLocks noChangeAspect="1"/>
                    </pic:cNvPicPr>
                  </pic:nvPicPr>
                  <pic:blipFill>
                    <a:blip r:embed="rId8"/>
                    <a:stretch>
                      <a:fillRect/>
                    </a:stretch>
                  </pic:blipFill>
                  <pic:spPr>
                    <a:xfrm>
                      <a:off x="0" y="0"/>
                      <a:ext cx="5271770" cy="2740660"/>
                    </a:xfrm>
                    <a:prstGeom prst="rect">
                      <a:avLst/>
                    </a:prstGeom>
                  </pic:spPr>
                </pic:pic>
              </a:graphicData>
            </a:graphic>
          </wp:inline>
        </w:drawing>
      </w:r>
    </w:p>
    <w:p>
      <w:pPr>
        <w:jc w:val="left"/>
        <w:rPr>
          <w:rFonts w:hint="eastAsia" w:ascii="仿宋" w:hAnsi="仿宋" w:eastAsia="仿宋" w:cs="仿宋"/>
          <w:kern w:val="2"/>
          <w:sz w:val="32"/>
          <w:szCs w:val="32"/>
          <w:lang w:eastAsia="zh-CN"/>
        </w:rPr>
      </w:pPr>
      <w:r>
        <w:rPr>
          <w:rFonts w:hint="eastAsia" w:ascii="仿宋" w:hAnsi="仿宋" w:eastAsia="仿宋" w:cs="仿宋"/>
          <w:kern w:val="2"/>
          <w:sz w:val="32"/>
          <w:szCs w:val="32"/>
          <w:lang w:eastAsia="zh-CN"/>
        </w:rPr>
        <w:drawing>
          <wp:inline distT="0" distB="0" distL="114300" distR="114300">
            <wp:extent cx="5266055" cy="2486660"/>
            <wp:effectExtent l="0" t="0" r="10795" b="8890"/>
            <wp:docPr id="13" name="图片 13" descr="13058380567984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0583805679846889"/>
                    <pic:cNvPicPr>
                      <a:picLocks noChangeAspect="1"/>
                    </pic:cNvPicPr>
                  </pic:nvPicPr>
                  <pic:blipFill>
                    <a:blip r:embed="rId9"/>
                    <a:stretch>
                      <a:fillRect/>
                    </a:stretch>
                  </pic:blipFill>
                  <pic:spPr>
                    <a:xfrm>
                      <a:off x="0" y="0"/>
                      <a:ext cx="5266055" cy="2486660"/>
                    </a:xfrm>
                    <a:prstGeom prst="rect">
                      <a:avLst/>
                    </a:prstGeom>
                  </pic:spPr>
                </pic:pic>
              </a:graphicData>
            </a:graphic>
          </wp:inline>
        </w:drawing>
      </w:r>
    </w:p>
    <w:p>
      <w:pPr>
        <w:tabs>
          <w:tab w:val="left" w:pos="622"/>
        </w:tabs>
        <w:jc w:val="center"/>
        <w:rPr>
          <w:rFonts w:hint="eastAsia" w:ascii="仿宋" w:hAnsi="仿宋" w:eastAsia="仿宋" w:cs="仿宋"/>
          <w:sz w:val="32"/>
          <w:szCs w:val="32"/>
          <w:lang w:eastAsia="zh-CN"/>
        </w:rPr>
      </w:pPr>
      <w:r>
        <w:rPr>
          <w:rFonts w:hint="eastAsia" w:ascii="仿宋" w:hAnsi="仿宋" w:eastAsia="仿宋" w:cs="仿宋"/>
          <w:kern w:val="2"/>
          <w:sz w:val="32"/>
          <w:szCs w:val="32"/>
          <w:lang w:val="en-US" w:eastAsia="zh-CN" w:bidi="ar-SA"/>
        </w:rPr>
        <w:t>整修冲毁的</w:t>
      </w:r>
      <w:r>
        <w:rPr>
          <w:rFonts w:hint="eastAsia" w:ascii="仿宋" w:hAnsi="仿宋" w:eastAsia="仿宋" w:cs="仿宋"/>
          <w:sz w:val="32"/>
          <w:szCs w:val="32"/>
          <w:lang w:eastAsia="zh-CN"/>
        </w:rPr>
        <w:drawing>
          <wp:inline distT="0" distB="0" distL="114300" distR="114300">
            <wp:extent cx="5261610" cy="2959735"/>
            <wp:effectExtent l="0" t="0" r="15240" b="12065"/>
            <wp:docPr id="7" name="图片 7" descr="28937611053794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89376110537942589"/>
                    <pic:cNvPicPr>
                      <a:picLocks noChangeAspect="1"/>
                    </pic:cNvPicPr>
                  </pic:nvPicPr>
                  <pic:blipFill>
                    <a:blip r:embed="rId10"/>
                    <a:stretch>
                      <a:fillRect/>
                    </a:stretch>
                  </pic:blipFill>
                  <pic:spPr>
                    <a:xfrm>
                      <a:off x="0" y="0"/>
                      <a:ext cx="5261610" cy="2959735"/>
                    </a:xfrm>
                    <a:prstGeom prst="rect">
                      <a:avLst/>
                    </a:prstGeom>
                  </pic:spPr>
                </pic:pic>
              </a:graphicData>
            </a:graphic>
          </wp:inline>
        </w:drawing>
      </w:r>
    </w:p>
    <w:p>
      <w:pPr>
        <w:tabs>
          <w:tab w:val="left" w:pos="622"/>
        </w:tabs>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整修牌楼</w:t>
      </w:r>
    </w:p>
    <w:p>
      <w:pPr>
        <w:ind w:firstLine="209" w:firstLineChars="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inline distT="0" distB="0" distL="114300" distR="114300">
            <wp:extent cx="5266055" cy="2962275"/>
            <wp:effectExtent l="0" t="0" r="10795" b="9525"/>
            <wp:docPr id="17" name="图片 17" descr="7288759695900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2887596959001155"/>
                    <pic:cNvPicPr>
                      <a:picLocks noChangeAspect="1"/>
                    </pic:cNvPicPr>
                  </pic:nvPicPr>
                  <pic:blipFill>
                    <a:blip r:embed="rId11"/>
                    <a:stretch>
                      <a:fillRect/>
                    </a:stretch>
                  </pic:blipFill>
                  <pic:spPr>
                    <a:xfrm>
                      <a:off x="0" y="0"/>
                      <a:ext cx="5266055" cy="2962275"/>
                    </a:xfrm>
                    <a:prstGeom prst="rect">
                      <a:avLst/>
                    </a:prstGeom>
                  </pic:spPr>
                </pic:pic>
              </a:graphicData>
            </a:graphic>
          </wp:inline>
        </w:drawing>
      </w:r>
    </w:p>
    <w:p>
      <w:pPr>
        <w:ind w:firstLine="209" w:firstLineChars="0"/>
        <w:jc w:val="cente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户容户貌整理</w:t>
      </w:r>
    </w:p>
    <w:p>
      <w:pPr>
        <w:jc w:val="left"/>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542915" cy="3117850"/>
            <wp:effectExtent l="0" t="0" r="635" b="6350"/>
            <wp:docPr id="8" name="图片 8" descr="55748798943303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57487989433034242"/>
                    <pic:cNvPicPr>
                      <a:picLocks noChangeAspect="1"/>
                    </pic:cNvPicPr>
                  </pic:nvPicPr>
                  <pic:blipFill>
                    <a:blip r:embed="rId12"/>
                    <a:stretch>
                      <a:fillRect/>
                    </a:stretch>
                  </pic:blipFill>
                  <pic:spPr>
                    <a:xfrm>
                      <a:off x="0" y="0"/>
                      <a:ext cx="5542915" cy="3117850"/>
                    </a:xfrm>
                    <a:prstGeom prst="rect">
                      <a:avLst/>
                    </a:prstGeom>
                  </pic:spPr>
                </pic:pic>
              </a:graphicData>
            </a:graphic>
          </wp:inline>
        </w:drawing>
      </w:r>
    </w:p>
    <w:p>
      <w:pPr>
        <w:tabs>
          <w:tab w:val="left" w:pos="924"/>
        </w:tabs>
        <w:jc w:val="left"/>
        <w:rPr>
          <w:rFonts w:hint="eastAsia" w:ascii="仿宋" w:hAnsi="仿宋" w:eastAsia="仿宋" w:cs="仿宋"/>
          <w:sz w:val="32"/>
          <w:szCs w:val="32"/>
          <w:lang w:val="en-US" w:eastAsia="zh-CN"/>
        </w:rPr>
      </w:pPr>
      <w:r>
        <w:rPr>
          <w:rFonts w:ascii="仿宋" w:hAnsi="仿宋" w:eastAsia="仿宋" w:cs="仿宋"/>
          <w:sz w:val="32"/>
          <w:szCs w:val="32"/>
        </w:rPr>
        <w:drawing>
          <wp:inline distT="0" distB="0" distL="114300" distR="114300">
            <wp:extent cx="5535295" cy="2962275"/>
            <wp:effectExtent l="0" t="0" r="8255" b="9525"/>
            <wp:docPr id="9" name="图片 9" descr="77681775064308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76817750643085549"/>
                    <pic:cNvPicPr>
                      <a:picLocks noChangeAspect="1"/>
                    </pic:cNvPicPr>
                  </pic:nvPicPr>
                  <pic:blipFill>
                    <a:blip r:embed="rId13"/>
                    <a:stretch>
                      <a:fillRect/>
                    </a:stretch>
                  </pic:blipFill>
                  <pic:spPr>
                    <a:xfrm>
                      <a:off x="0" y="0"/>
                      <a:ext cx="5535295" cy="2962275"/>
                    </a:xfrm>
                    <a:prstGeom prst="rect">
                      <a:avLst/>
                    </a:prstGeom>
                  </pic:spPr>
                </pic:pic>
              </a:graphicData>
            </a:graphic>
          </wp:inline>
        </w:drawing>
      </w:r>
    </w:p>
    <w:p>
      <w:pPr>
        <w:tabs>
          <w:tab w:val="left" w:pos="924"/>
        </w:tabs>
        <w:jc w:val="left"/>
        <w:rPr>
          <w:rFonts w:hint="eastAsia" w:ascii="仿宋" w:hAnsi="仿宋" w:eastAsia="仿宋" w:cs="仿宋"/>
          <w:sz w:val="32"/>
          <w:szCs w:val="32"/>
          <w:lang w:eastAsia="zh-CN"/>
        </w:rPr>
      </w:pPr>
      <w:r>
        <w:rPr>
          <w:rFonts w:hint="eastAsia" w:ascii="仿宋" w:hAnsi="仿宋" w:eastAsia="仿宋" w:cs="仿宋"/>
          <w:sz w:val="32"/>
          <w:szCs w:val="32"/>
        </w:rPr>
        <w:t>王月卿、孔永壮</w:t>
      </w:r>
      <w:r>
        <w:rPr>
          <w:rFonts w:hint="eastAsia" w:ascii="仿宋" w:hAnsi="仿宋" w:eastAsia="仿宋" w:cs="仿宋"/>
          <w:sz w:val="32"/>
          <w:szCs w:val="32"/>
          <w:lang w:eastAsia="zh-CN"/>
        </w:rPr>
        <w:t>、杨立新组织带领工作队和帮扶责任人到蒲上镇辛庄村参观学习档案整理工作并亲自整理档案</w:t>
      </w:r>
    </w:p>
    <w:p>
      <w:pPr>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inline distT="0" distB="0" distL="114300" distR="114300">
            <wp:extent cx="5551170" cy="2962275"/>
            <wp:effectExtent l="0" t="0" r="11430" b="9525"/>
            <wp:docPr id="18" name="图片 18" descr="19671618172911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96716181729117984"/>
                    <pic:cNvPicPr>
                      <a:picLocks noChangeAspect="1"/>
                    </pic:cNvPicPr>
                  </pic:nvPicPr>
                  <pic:blipFill>
                    <a:blip r:embed="rId14"/>
                    <a:stretch>
                      <a:fillRect/>
                    </a:stretch>
                  </pic:blipFill>
                  <pic:spPr>
                    <a:xfrm>
                      <a:off x="0" y="0"/>
                      <a:ext cx="5551170" cy="2962275"/>
                    </a:xfrm>
                    <a:prstGeom prst="rect">
                      <a:avLst/>
                    </a:prstGeom>
                  </pic:spPr>
                </pic:pic>
              </a:graphicData>
            </a:graphic>
          </wp:inline>
        </w:drawing>
      </w:r>
    </w:p>
    <w:p>
      <w:pPr>
        <w:tabs>
          <w:tab w:val="left" w:pos="1709"/>
        </w:tabs>
        <w:jc w:val="cente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改善阵地建设</w:t>
      </w:r>
    </w:p>
    <w:p>
      <w:pPr>
        <w:tabs>
          <w:tab w:val="left" w:pos="924"/>
        </w:tabs>
        <w:jc w:val="left"/>
        <w:rPr>
          <w:rFonts w:hint="eastAsia" w:ascii="仿宋" w:hAnsi="仿宋" w:eastAsia="仿宋" w:cs="仿宋"/>
          <w:sz w:val="32"/>
          <w:szCs w:val="32"/>
          <w:lang w:eastAsia="zh-CN"/>
        </w:rPr>
      </w:pPr>
      <w:r>
        <w:rPr>
          <w:rFonts w:hint="eastAsia" w:ascii="仿宋" w:hAnsi="仿宋" w:eastAsia="仿宋" w:cs="仿宋"/>
          <w:sz w:val="32"/>
          <w:szCs w:val="32"/>
          <w:lang w:val="en-US" w:eastAsia="zh-CN"/>
        </w:rPr>
        <w:drawing>
          <wp:inline distT="0" distB="0" distL="114300" distR="114300">
            <wp:extent cx="5266055" cy="7021830"/>
            <wp:effectExtent l="0" t="0" r="10795" b="7620"/>
            <wp:docPr id="3" name="图片 3" descr="微信图片_2018082710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80827104626"/>
                    <pic:cNvPicPr>
                      <a:picLocks noChangeAspect="1"/>
                    </pic:cNvPicPr>
                  </pic:nvPicPr>
                  <pic:blipFill>
                    <a:blip r:embed="rId15"/>
                    <a:stretch>
                      <a:fillRect/>
                    </a:stretch>
                  </pic:blipFill>
                  <pic:spPr>
                    <a:xfrm>
                      <a:off x="0" y="0"/>
                      <a:ext cx="5266055" cy="7021830"/>
                    </a:xfrm>
                    <a:prstGeom prst="rect">
                      <a:avLst/>
                    </a:prstGeom>
                  </pic:spPr>
                </pic:pic>
              </a:graphicData>
            </a:graphic>
          </wp:inline>
        </w:drawing>
      </w:r>
    </w:p>
    <w:p>
      <w:pPr>
        <w:jc w:val="left"/>
        <w:rPr>
          <w:rFonts w:hint="eastAsia" w:ascii="仿宋" w:hAnsi="仿宋" w:eastAsia="仿宋" w:cs="仿宋"/>
          <w:sz w:val="32"/>
          <w:szCs w:val="32"/>
          <w:lang w:val="en-US" w:eastAsia="zh-CN"/>
        </w:rPr>
      </w:pPr>
      <w:r>
        <w:rPr>
          <w:rFonts w:hint="eastAsia" w:ascii="黑体" w:hAnsi="黑体" w:eastAsia="黑体" w:cs="黑体"/>
          <w:sz w:val="32"/>
          <w:szCs w:val="32"/>
        </w:rPr>
        <w:t xml:space="preserve">    </w:t>
      </w:r>
      <w:r>
        <w:rPr>
          <w:rFonts w:hint="eastAsia" w:ascii="仿宋" w:hAnsi="仿宋" w:eastAsia="仿宋" w:cs="仿宋"/>
          <w:sz w:val="32"/>
          <w:szCs w:val="32"/>
          <w:lang w:val="en-US" w:eastAsia="zh-CN"/>
        </w:rPr>
        <w:t>赵步勤老人突发脑血栓，两个孩子均在外打工。孔永壮、村支书赵义军、驻村工作队长张俊英、队员解立维闻讯后，立即将其送往镇卫生院就诊，并办理住院手续。</w:t>
      </w:r>
    </w:p>
    <w:p>
      <w:pPr>
        <w:jc w:val="left"/>
        <w:rPr>
          <w:rFonts w:hint="eastAsia" w:ascii="黑体" w:hAnsi="黑体" w:eastAsia="黑体" w:cs="黑体"/>
          <w:sz w:val="32"/>
          <w:szCs w:val="32"/>
        </w:rPr>
      </w:pPr>
    </w:p>
    <w:p>
      <w:pPr>
        <w:ind w:firstLine="640"/>
        <w:jc w:val="left"/>
        <w:rPr>
          <w:rFonts w:hint="eastAsia" w:ascii="黑体" w:hAnsi="黑体" w:eastAsia="黑体" w:cs="黑体"/>
          <w:sz w:val="32"/>
          <w:szCs w:val="32"/>
          <w:lang w:eastAsia="zh-CN"/>
        </w:rPr>
      </w:pPr>
      <w:r>
        <w:rPr>
          <w:rFonts w:hint="eastAsia" w:ascii="黑体" w:hAnsi="黑体" w:eastAsia="黑体" w:cs="黑体"/>
          <w:sz w:val="32"/>
          <w:szCs w:val="32"/>
        </w:rPr>
        <w:t>三、</w:t>
      </w:r>
      <w:r>
        <w:rPr>
          <w:rFonts w:hint="eastAsia" w:ascii="黑体" w:hAnsi="黑体" w:eastAsia="黑体" w:cs="黑体"/>
          <w:sz w:val="32"/>
          <w:szCs w:val="32"/>
          <w:lang w:eastAsia="zh-CN"/>
        </w:rPr>
        <w:t>形成工作合力，决战脱贫攻坚。</w:t>
      </w:r>
    </w:p>
    <w:p>
      <w:pPr>
        <w:ind w:firstLine="640"/>
        <w:jc w:val="left"/>
        <w:rPr>
          <w:rFonts w:ascii="黑体" w:hAnsi="黑体" w:eastAsia="黑体" w:cs="黑体"/>
          <w:sz w:val="32"/>
          <w:szCs w:val="32"/>
        </w:rPr>
      </w:pPr>
      <w:r>
        <w:rPr>
          <w:rFonts w:hint="eastAsia" w:ascii="仿宋" w:hAnsi="仿宋" w:eastAsia="仿宋" w:cs="仿宋"/>
          <w:sz w:val="32"/>
          <w:szCs w:val="32"/>
        </w:rPr>
        <w:t xml:space="preserve"> 1、</w:t>
      </w:r>
      <w:r>
        <w:rPr>
          <w:rFonts w:hint="eastAsia" w:ascii="仿宋" w:hAnsi="仿宋" w:eastAsia="仿宋" w:cs="仿宋"/>
          <w:kern w:val="2"/>
          <w:sz w:val="32"/>
          <w:szCs w:val="32"/>
        </w:rPr>
        <w:t>统战部</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编委办</w:t>
      </w:r>
      <w:r>
        <w:rPr>
          <w:rFonts w:hint="eastAsia" w:ascii="仿宋" w:hAnsi="仿宋" w:eastAsia="仿宋" w:cs="仿宋"/>
          <w:kern w:val="2"/>
          <w:sz w:val="32"/>
          <w:szCs w:val="32"/>
          <w:lang w:eastAsia="zh-CN"/>
        </w:rPr>
        <w:t>、人社局</w:t>
      </w:r>
      <w:r>
        <w:rPr>
          <w:rFonts w:hint="eastAsia" w:ascii="仿宋" w:hAnsi="仿宋" w:eastAsia="仿宋" w:cs="仿宋"/>
          <w:kern w:val="2"/>
          <w:sz w:val="32"/>
          <w:szCs w:val="32"/>
          <w:lang w:val="en-US" w:eastAsia="zh-CN"/>
        </w:rPr>
        <w:t>除单位值班人员外，全部入村开展工作，入户走访，整理档案。</w:t>
      </w:r>
    </w:p>
    <w:p>
      <w:pPr>
        <w:jc w:val="left"/>
        <w:rPr>
          <w:rFonts w:ascii="仿宋" w:hAnsi="仿宋" w:eastAsia="仿宋" w:cs="仿宋"/>
          <w:sz w:val="32"/>
          <w:szCs w:val="32"/>
        </w:rPr>
      </w:pPr>
      <w:r>
        <w:rPr>
          <w:rFonts w:hint="eastAsia" w:ascii="仿宋" w:hAnsi="仿宋" w:eastAsia="仿宋" w:cs="仿宋"/>
          <w:sz w:val="32"/>
          <w:szCs w:val="32"/>
        </w:rPr>
        <w:t xml:space="preserve">     2、</w:t>
      </w:r>
      <w:r>
        <w:rPr>
          <w:rFonts w:hint="eastAsia" w:ascii="仿宋" w:hAnsi="仿宋" w:eastAsia="仿宋" w:cs="仿宋"/>
          <w:kern w:val="2"/>
          <w:sz w:val="32"/>
          <w:szCs w:val="32"/>
        </w:rPr>
        <w:t>统战部</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编委办</w:t>
      </w:r>
      <w:r>
        <w:rPr>
          <w:rFonts w:hint="eastAsia" w:ascii="仿宋" w:hAnsi="仿宋" w:eastAsia="仿宋" w:cs="仿宋"/>
          <w:kern w:val="2"/>
          <w:sz w:val="32"/>
          <w:szCs w:val="32"/>
          <w:lang w:eastAsia="zh-CN"/>
        </w:rPr>
        <w:t>在经费紧张的情况下，拿出资金垫付户容户貌施工启动资金</w:t>
      </w:r>
      <w:r>
        <w:rPr>
          <w:rFonts w:hint="eastAsia" w:ascii="仿宋" w:hAnsi="仿宋" w:eastAsia="仿宋" w:cs="仿宋"/>
          <w:sz w:val="32"/>
          <w:szCs w:val="32"/>
        </w:rPr>
        <w:t>。</w:t>
      </w:r>
    </w:p>
    <w:p>
      <w:pPr>
        <w:jc w:val="left"/>
        <w:rPr>
          <w:rFonts w:ascii="仿宋" w:hAnsi="仿宋" w:eastAsia="仿宋" w:cs="仿宋"/>
          <w:sz w:val="32"/>
          <w:szCs w:val="32"/>
        </w:rPr>
      </w:pPr>
      <w:r>
        <w:rPr>
          <w:rFonts w:hint="eastAsia" w:ascii="仿宋" w:hAnsi="仿宋" w:eastAsia="仿宋" w:cs="仿宋"/>
          <w:sz w:val="32"/>
          <w:szCs w:val="32"/>
        </w:rPr>
        <w:t xml:space="preserve">    3、</w:t>
      </w:r>
      <w:r>
        <w:rPr>
          <w:rFonts w:hint="eastAsia" w:ascii="仿宋" w:hAnsi="仿宋" w:eastAsia="仿宋" w:cs="仿宋"/>
          <w:sz w:val="32"/>
          <w:szCs w:val="32"/>
          <w:lang w:eastAsia="zh-CN"/>
        </w:rPr>
        <w:t>为村支部配备</w:t>
      </w:r>
      <w:r>
        <w:rPr>
          <w:rFonts w:hint="eastAsia" w:ascii="仿宋" w:hAnsi="仿宋" w:eastAsia="仿宋" w:cs="仿宋"/>
          <w:sz w:val="32"/>
          <w:szCs w:val="32"/>
        </w:rPr>
        <w:t>电脑等办公用品</w:t>
      </w:r>
      <w:r>
        <w:rPr>
          <w:rFonts w:hint="eastAsia" w:ascii="仿宋" w:hAnsi="仿宋" w:eastAsia="仿宋" w:cs="仿宋"/>
          <w:sz w:val="32"/>
          <w:szCs w:val="32"/>
          <w:lang w:eastAsia="zh-CN"/>
        </w:rPr>
        <w:t>，改善</w:t>
      </w:r>
      <w:r>
        <w:rPr>
          <w:rFonts w:hint="eastAsia" w:ascii="仿宋" w:hAnsi="仿宋" w:eastAsia="仿宋" w:cs="仿宋"/>
          <w:sz w:val="32"/>
          <w:szCs w:val="32"/>
        </w:rPr>
        <w:t>村两委办公条件。</w:t>
      </w:r>
    </w:p>
    <w:p>
      <w:pPr>
        <w:ind w:firstLine="645"/>
        <w:jc w:val="left"/>
        <w:rPr>
          <w:rFonts w:hint="eastAsia" w:ascii="仿宋" w:hAnsi="仿宋" w:eastAsia="仿宋" w:cs="仿宋"/>
          <w:sz w:val="32"/>
          <w:szCs w:val="32"/>
        </w:rPr>
      </w:pPr>
      <w:r>
        <w:rPr>
          <w:rFonts w:hint="eastAsia" w:ascii="仿宋" w:hAnsi="仿宋" w:eastAsia="仿宋" w:cs="仿宋"/>
          <w:sz w:val="32"/>
          <w:szCs w:val="32"/>
        </w:rPr>
        <w:t xml:space="preserve">   </w:t>
      </w:r>
    </w:p>
    <w:p>
      <w:pPr>
        <w:ind w:firstLine="645"/>
        <w:jc w:val="left"/>
        <w:rPr>
          <w:rFonts w:hint="eastAsia" w:ascii="仿宋" w:hAnsi="仿宋" w:eastAsia="仿宋" w:cs="仿宋"/>
          <w:sz w:val="32"/>
          <w:szCs w:val="32"/>
        </w:rPr>
      </w:pPr>
    </w:p>
    <w:p>
      <w:pPr>
        <w:ind w:firstLine="645"/>
        <w:jc w:val="left"/>
        <w:rPr>
          <w:rFonts w:hint="eastAsia" w:ascii="仿宋" w:hAnsi="仿宋" w:eastAsia="仿宋" w:cs="仿宋"/>
          <w:sz w:val="32"/>
          <w:szCs w:val="32"/>
        </w:rPr>
      </w:pPr>
    </w:p>
    <w:p>
      <w:pPr>
        <w:ind w:firstLine="645"/>
        <w:jc w:val="left"/>
        <w:rPr>
          <w:rFonts w:hint="eastAsia" w:ascii="仿宋" w:hAnsi="仿宋" w:eastAsia="仿宋" w:cs="仿宋"/>
          <w:sz w:val="32"/>
          <w:szCs w:val="32"/>
        </w:rPr>
      </w:pPr>
    </w:p>
    <w:p>
      <w:pPr>
        <w:ind w:firstLine="5600" w:firstLineChars="1750"/>
        <w:jc w:val="left"/>
        <w:rPr>
          <w:rFonts w:ascii="仿宋" w:hAnsi="仿宋" w:eastAsia="仿宋" w:cs="仿宋"/>
          <w:sz w:val="32"/>
          <w:szCs w:val="32"/>
        </w:rPr>
      </w:pPr>
      <w:r>
        <w:rPr>
          <w:rFonts w:hint="eastAsia" w:ascii="仿宋" w:hAnsi="仿宋" w:eastAsia="仿宋" w:cs="仿宋"/>
          <w:sz w:val="32"/>
          <w:szCs w:val="32"/>
          <w:lang w:val="en-US" w:eastAsia="zh-CN"/>
        </w:rPr>
        <w:t xml:space="preserve">        </w:t>
      </w:r>
      <w:bookmarkStart w:id="0" w:name="_GoBack"/>
      <w:bookmarkEnd w:id="0"/>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rz7aEBoCAAAhBAAADgAA&#10;AAAAAAABACAAAAAfAQAAZHJzL2Uyb0RvYy54bWxQSwUGAAAAAAYABgBZAQAAq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9C64B8"/>
    <w:multiLevelType w:val="singleLevel"/>
    <w:tmpl w:val="5B9C64B8"/>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067194"/>
    <w:rsid w:val="0F9B09C1"/>
    <w:rsid w:val="19531FC7"/>
    <w:rsid w:val="1B0623B7"/>
    <w:rsid w:val="1B8174BA"/>
    <w:rsid w:val="23A522AD"/>
    <w:rsid w:val="23FE4FCB"/>
    <w:rsid w:val="291D2F74"/>
    <w:rsid w:val="41067194"/>
    <w:rsid w:val="56461B26"/>
    <w:rsid w:val="72D75439"/>
    <w:rsid w:val="7771750C"/>
    <w:rsid w:val="7F106F8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2018-09-15T00:42:00Z</dcterms:created>
  <dc:creator>pc</dc:creator>
  <cp:lastModifiedBy>Administrator</cp:lastModifiedBy>
  <dcterms:modified xsi:type="dcterms:W3CDTF">2018-10-18T02:07:22Z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