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4C" w:rsidRDefault="0072724C" w:rsidP="0072724C">
      <w:pPr>
        <w:pStyle w:val="a3"/>
        <w:spacing w:before="0" w:beforeAutospacing="0" w:after="0" w:afterAutospacing="0" w:line="420" w:lineRule="atLeast"/>
        <w:ind w:firstLine="640"/>
        <w:jc w:val="both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按照县委、县政府《无极县巡视巡察暨“一问责八清理”专项行动整改“回头看”实施方案》的通知要求</w:t>
      </w:r>
      <w:r>
        <w:rPr>
          <w:rFonts w:ascii="仿宋" w:eastAsia="仿宋" w:hAnsi="仿宋" w:hint="eastAsia"/>
          <w:color w:val="000000"/>
          <w:sz w:val="32"/>
          <w:szCs w:val="32"/>
        </w:rPr>
        <w:t>，推进“回头看”清理问题整改落实，确保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反弹，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现设立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“放管服”“三不分”专项清理整改“回头看”工作举报电话，接受群众、市场主体的监督。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627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受理举报内容：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627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1、“放管服”整改不到位问题。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2、“三不分”整改不到位问题。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20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  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675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举报电话：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0311-85588095（工作日）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20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电子邮箱：</w:t>
      </w:r>
      <w:r>
        <w:rPr>
          <w:rFonts w:hint="eastAsia"/>
          <w:b/>
          <w:bCs/>
          <w:color w:val="333333"/>
          <w:sz w:val="32"/>
          <w:szCs w:val="32"/>
        </w:rPr>
        <w:t> </w:t>
      </w:r>
      <w:hyperlink r:id="rId4" w:history="1">
        <w:r w:rsidRPr="00964465">
          <w:rPr>
            <w:rStyle w:val="a4"/>
            <w:rFonts w:ascii="仿宋" w:eastAsia="仿宋" w:hAnsi="仿宋" w:hint="eastAsia"/>
            <w:sz w:val="32"/>
            <w:szCs w:val="32"/>
          </w:rPr>
          <w:t>wjxbwb@163.com</w:t>
        </w:r>
      </w:hyperlink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20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200"/>
        <w:jc w:val="center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无极县 “放管服”整改工作领导小组办公室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200"/>
        <w:jc w:val="center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无极县“三不分”整改工作领导小组办公室</w:t>
      </w:r>
    </w:p>
    <w:p w:rsidR="0072724C" w:rsidRDefault="0072724C" w:rsidP="0072724C">
      <w:pPr>
        <w:pStyle w:val="a3"/>
        <w:spacing w:before="0" w:beforeAutospacing="0" w:after="0" w:afterAutospacing="0" w:line="420" w:lineRule="atLeast"/>
        <w:ind w:firstLine="20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                               </w:t>
      </w:r>
      <w:r>
        <w:rPr>
          <w:rStyle w:val="apple-converted-space"/>
          <w:rFonts w:hint="eastAsia"/>
          <w:color w:val="333333"/>
          <w:sz w:val="32"/>
          <w:szCs w:val="32"/>
        </w:rPr>
        <w:t>                                                       </w:t>
      </w:r>
      <w:r>
        <w:rPr>
          <w:rFonts w:ascii="仿宋" w:eastAsia="仿宋" w:hAnsi="仿宋" w:hint="eastAsia"/>
          <w:color w:val="333333"/>
          <w:sz w:val="32"/>
          <w:szCs w:val="32"/>
        </w:rPr>
        <w:t>2018年5月2日</w:t>
      </w:r>
    </w:p>
    <w:p w:rsidR="00B21421" w:rsidRDefault="00B21421"/>
    <w:sectPr w:rsidR="00B21421" w:rsidSect="00B2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24C"/>
    <w:rsid w:val="0000639B"/>
    <w:rsid w:val="001C7B32"/>
    <w:rsid w:val="001E6679"/>
    <w:rsid w:val="0069500F"/>
    <w:rsid w:val="0072724C"/>
    <w:rsid w:val="008065BC"/>
    <w:rsid w:val="009E4DA8"/>
    <w:rsid w:val="00A05E92"/>
    <w:rsid w:val="00AF6C1F"/>
    <w:rsid w:val="00B21421"/>
    <w:rsid w:val="00BE005B"/>
    <w:rsid w:val="00C65C0B"/>
    <w:rsid w:val="00C9412D"/>
    <w:rsid w:val="00D51A7E"/>
    <w:rsid w:val="00D650D4"/>
    <w:rsid w:val="00DD5E5B"/>
    <w:rsid w:val="00E31635"/>
    <w:rsid w:val="00E437E2"/>
    <w:rsid w:val="00E60FEE"/>
    <w:rsid w:val="00EF18B9"/>
    <w:rsid w:val="00F71CA7"/>
    <w:rsid w:val="00F9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272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7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jxbw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2018-08-29T08:36:00Z</dcterms:created>
  <dcterms:modified xsi:type="dcterms:W3CDTF">2018-08-29T08:37:00Z</dcterms:modified>
</cp:coreProperties>
</file>